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744985" w:displacedByCustomXml="next"/>
    <w:bookmarkStart w:id="1" w:name="_Hlk34745324" w:displacedByCustomXml="next"/>
    <w:sdt>
      <w:sdtPr>
        <w:rPr>
          <w:rFonts w:cs="Times New Roman"/>
          <w:bCs w:val="0"/>
          <w:iCs w:val="0"/>
          <w:noProof/>
          <w:color w:val="000000"/>
          <w:kern w:val="32"/>
          <w:sz w:val="24"/>
          <w:szCs w:val="22"/>
        </w:rPr>
        <w:id w:val="33784383"/>
        <w:docPartObj>
          <w:docPartGallery w:val="Cover Pages"/>
          <w:docPartUnique/>
        </w:docPartObj>
      </w:sdtPr>
      <w:sdtEndPr>
        <w:rPr>
          <w:rFonts w:cs="Arial"/>
          <w:noProof w:val="0"/>
          <w:color w:val="757579" w:themeColor="accent3"/>
          <w:sz w:val="44"/>
          <w:szCs w:val="44"/>
        </w:rPr>
      </w:sdtEndPr>
      <w:sdtContent>
        <w:p w14:paraId="48E33B82" w14:textId="785EE345" w:rsidR="008768D0" w:rsidRPr="007638D8" w:rsidRDefault="00F720BE" w:rsidP="008768D0">
          <w:pPr>
            <w:pStyle w:val="Heading2"/>
            <w:spacing w:before="0" w:after="120"/>
            <w:rPr>
              <w:sz w:val="44"/>
              <w:szCs w:val="44"/>
            </w:rPr>
          </w:pPr>
          <w:r>
            <w:rPr>
              <w:noProof/>
            </w:rPr>
            <w:drawing>
              <wp:anchor distT="0" distB="360045" distL="114300" distR="360045" simplePos="0" relativeHeight="251658240" behindDoc="1" locked="1" layoutInCell="1" allowOverlap="1" wp14:anchorId="27035DC0" wp14:editId="47305E53">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bookmarkStart w:id="2" w:name="_Toc171247275"/>
          <w:bookmarkStart w:id="3" w:name="_Toc171432966"/>
          <w:bookmarkStart w:id="4" w:name="_Toc171931379"/>
          <w:bookmarkStart w:id="5" w:name="_Toc172014301"/>
          <w:bookmarkStart w:id="6" w:name="_Toc172093055"/>
          <w:r w:rsidR="008768D0" w:rsidRPr="007638D8">
            <w:rPr>
              <w:sz w:val="44"/>
              <w:szCs w:val="44"/>
            </w:rPr>
            <w:t>Position Description</w:t>
          </w:r>
        </w:p>
        <w:bookmarkEnd w:id="2"/>
        <w:bookmarkEnd w:id="3"/>
        <w:bookmarkEnd w:id="4"/>
        <w:bookmarkEnd w:id="5"/>
        <w:bookmarkEnd w:id="6"/>
        <w:p w14:paraId="4F9CBCAB" w14:textId="14664F4E" w:rsidR="255C7F25" w:rsidRPr="009617C7" w:rsidRDefault="009617C7" w:rsidP="1965A51D">
          <w:pPr>
            <w:pStyle w:val="BodyText"/>
            <w:rPr>
              <w:sz w:val="28"/>
              <w:szCs w:val="28"/>
            </w:rPr>
          </w:pPr>
          <w:r w:rsidRPr="009617C7">
            <w:rPr>
              <w:sz w:val="28"/>
              <w:szCs w:val="28"/>
            </w:rPr>
            <w:t xml:space="preserve">Research Projects – CSOF </w:t>
          </w:r>
          <w:r w:rsidR="005B2EEE">
            <w:rPr>
              <w:sz w:val="28"/>
              <w:szCs w:val="28"/>
            </w:rPr>
            <w:t>4 or CSOF</w:t>
          </w:r>
          <w:r w:rsidRPr="009617C7">
            <w:rPr>
              <w:sz w:val="28"/>
              <w:szCs w:val="28"/>
            </w:rPr>
            <w:t>5</w:t>
          </w:r>
        </w:p>
        <w:tbl>
          <w:tblPr>
            <w:tblStyle w:val="TableCSIRO"/>
            <w:tblW w:w="9781" w:type="dxa"/>
            <w:tblLook w:val="00A0" w:firstRow="1" w:lastRow="0" w:firstColumn="1" w:lastColumn="0" w:noHBand="0" w:noVBand="0"/>
          </w:tblPr>
          <w:tblGrid>
            <w:gridCol w:w="2835"/>
            <w:gridCol w:w="6946"/>
          </w:tblGrid>
          <w:tr w:rsidR="008768D0" w:rsidRPr="0093721B" w14:paraId="4DD9CB43" w14:textId="77777777" w:rsidTr="1965A51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28A4730" w14:textId="77777777" w:rsidR="008768D0" w:rsidRPr="0093721B" w:rsidRDefault="008768D0" w:rsidP="00485931">
                <w:pPr>
                  <w:pStyle w:val="ColumnHeading"/>
                  <w:rPr>
                    <w:sz w:val="22"/>
                  </w:rPr>
                </w:pPr>
                <w:r w:rsidRPr="0093721B">
                  <w:rPr>
                    <w:sz w:val="22"/>
                  </w:rPr>
                  <w:t>The following information is for applicants</w:t>
                </w:r>
              </w:p>
            </w:tc>
          </w:tr>
          <w:tr w:rsidR="008768D0" w:rsidRPr="0093721B" w14:paraId="1688D52F" w14:textId="77777777" w:rsidTr="1965A51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3757A67A" w14:textId="77777777" w:rsidR="008768D0" w:rsidRPr="0093721B" w:rsidRDefault="008768D0" w:rsidP="00485931">
                <w:pPr>
                  <w:pStyle w:val="TableText"/>
                  <w:rPr>
                    <w:sz w:val="22"/>
                  </w:rPr>
                </w:pPr>
                <w:r w:rsidRPr="0093721B">
                  <w:rPr>
                    <w:sz w:val="22"/>
                  </w:rPr>
                  <w:t>Advertised Job Title</w:t>
                </w:r>
              </w:p>
            </w:tc>
            <w:tc>
              <w:tcPr>
                <w:tcW w:w="3551" w:type="pct"/>
              </w:tcPr>
              <w:p w14:paraId="389A67B1" w14:textId="541D7B0F" w:rsidR="005B486C" w:rsidRPr="0093721B" w:rsidRDefault="006464D3" w:rsidP="0048593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Research Technician - Energy Resources</w:t>
                </w:r>
              </w:p>
            </w:tc>
          </w:tr>
          <w:tr w:rsidR="008768D0" w:rsidRPr="0093721B" w14:paraId="7E2B4E78" w14:textId="77777777" w:rsidTr="1965A51D">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A67246C" w14:textId="77777777" w:rsidR="008768D0" w:rsidRPr="0093721B" w:rsidRDefault="008768D0" w:rsidP="005B2EEE">
                <w:pPr>
                  <w:pStyle w:val="TableText"/>
                  <w:spacing w:after="0" w:line="240" w:lineRule="auto"/>
                  <w:rPr>
                    <w:sz w:val="22"/>
                  </w:rPr>
                </w:pPr>
                <w:r w:rsidRPr="0093721B">
                  <w:rPr>
                    <w:sz w:val="22"/>
                  </w:rPr>
                  <w:t>Job Reference</w:t>
                </w:r>
              </w:p>
            </w:tc>
            <w:tc>
              <w:tcPr>
                <w:tcW w:w="3551" w:type="pct"/>
              </w:tcPr>
              <w:p w14:paraId="01ED0D7E" w14:textId="111D9C3D" w:rsidR="008768D0" w:rsidRPr="00CE661B" w:rsidRDefault="005B2EEE" w:rsidP="005B2EEE">
                <w:pPr>
                  <w:spacing w:before="6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1D2D3E"/>
                  </w:rPr>
                </w:pPr>
                <w:r>
                  <w:rPr>
                    <w:rStyle w:val="normaltextrun"/>
                  </w:rPr>
                  <w:t>100545</w:t>
                </w:r>
                <w:r w:rsidR="008768D0">
                  <w:rPr>
                    <w:rStyle w:val="eop"/>
                    <w:rFonts w:cs="Calibri"/>
                    <w:shd w:val="clear" w:color="auto" w:fill="FFFFFF"/>
                  </w:rPr>
                  <w:t> </w:t>
                </w:r>
              </w:p>
            </w:tc>
          </w:tr>
          <w:tr w:rsidR="008768D0" w:rsidRPr="0093721B" w14:paraId="36215D39"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E6E5E89" w14:textId="77777777" w:rsidR="008768D0" w:rsidRPr="0093721B" w:rsidRDefault="008768D0" w:rsidP="00485931">
                <w:pPr>
                  <w:pStyle w:val="TableText"/>
                  <w:rPr>
                    <w:sz w:val="22"/>
                  </w:rPr>
                </w:pPr>
                <w:r w:rsidRPr="0093721B">
                  <w:rPr>
                    <w:sz w:val="22"/>
                  </w:rPr>
                  <w:t>Tenure</w:t>
                </w:r>
                <w:r>
                  <w:rPr>
                    <w:sz w:val="22"/>
                  </w:rPr>
                  <w:t xml:space="preserve"> </w:t>
                </w:r>
                <w:r w:rsidRPr="00B411A4">
                  <w:rPr>
                    <w:sz w:val="22"/>
                  </w:rPr>
                  <w:t>and Work Schedule</w:t>
                </w:r>
              </w:p>
            </w:tc>
            <w:tc>
              <w:tcPr>
                <w:tcW w:w="3551" w:type="pct"/>
              </w:tcPr>
              <w:p w14:paraId="05F2F321" w14:textId="77777777" w:rsidR="008768D0" w:rsidRDefault="008768D0" w:rsidP="009617C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617C7">
                  <w:rPr>
                    <w:sz w:val="22"/>
                  </w:rPr>
                  <w:t>Indefinite</w:t>
                </w:r>
                <w:r w:rsidR="009617C7">
                  <w:rPr>
                    <w:sz w:val="22"/>
                  </w:rPr>
                  <w:t>, f</w:t>
                </w:r>
                <w:r>
                  <w:rPr>
                    <w:sz w:val="22"/>
                  </w:rPr>
                  <w:t>ull-time</w:t>
                </w:r>
                <w:r w:rsidR="006464D3">
                  <w:rPr>
                    <w:sz w:val="22"/>
                  </w:rPr>
                  <w:t>.</w:t>
                </w:r>
                <w:r>
                  <w:rPr>
                    <w:sz w:val="22"/>
                  </w:rPr>
                  <w:t xml:space="preserve"> </w:t>
                </w:r>
              </w:p>
              <w:p w14:paraId="487E737D" w14:textId="5465EDD0" w:rsidR="009617C7" w:rsidRPr="009617C7" w:rsidRDefault="009617C7" w:rsidP="009617C7">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E347B6">
                  <w:rPr>
                    <w:sz w:val="22"/>
                  </w:rPr>
                  <w:t>We will explore o</w:t>
                </w:r>
                <w:r w:rsidRPr="00E347B6">
                  <w:rPr>
                    <w:rFonts w:cs="Calibri"/>
                    <w:sz w:val="22"/>
                  </w:rPr>
                  <w:t>ptions for part-time, job-share and flexible work arrangements based on needs of the role and individual circumstances.</w:t>
                </w:r>
              </w:p>
            </w:tc>
          </w:tr>
          <w:tr w:rsidR="008768D0" w:rsidRPr="0093721B" w14:paraId="28861B7D"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902333E" w14:textId="77777777" w:rsidR="008768D0" w:rsidRPr="0093721B" w:rsidRDefault="008768D0" w:rsidP="00485931">
                <w:pPr>
                  <w:pStyle w:val="TableText"/>
                  <w:rPr>
                    <w:sz w:val="22"/>
                  </w:rPr>
                </w:pPr>
                <w:r w:rsidRPr="0093721B">
                  <w:rPr>
                    <w:sz w:val="22"/>
                  </w:rPr>
                  <w:t>Salary Range</w:t>
                </w:r>
              </w:p>
            </w:tc>
            <w:tc>
              <w:tcPr>
                <w:tcW w:w="3551" w:type="pct"/>
              </w:tcPr>
              <w:p w14:paraId="07F80A1E" w14:textId="09583764" w:rsidR="008768D0" w:rsidRPr="005B2EEE" w:rsidRDefault="005B2EEE"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bookmarkStart w:id="7" w:name="_Hlk202880027"/>
                <w:r w:rsidRPr="005B2EEE">
                  <w:rPr>
                    <w:rStyle w:val="normaltextrun"/>
                    <w:rFonts w:cs="Calibri"/>
                    <w:sz w:val="22"/>
                    <w:shd w:val="clear" w:color="auto" w:fill="FFFFFF"/>
                  </w:rPr>
                  <w:t xml:space="preserve">CSOF 4: </w:t>
                </w:r>
                <w:r w:rsidR="008768D0" w:rsidRPr="005B2EEE">
                  <w:rPr>
                    <w:rStyle w:val="normaltextrun"/>
                    <w:rFonts w:cs="Calibri"/>
                    <w:sz w:val="22"/>
                    <w:shd w:val="clear" w:color="auto" w:fill="FFFFFF"/>
                  </w:rPr>
                  <w:t>AU$</w:t>
                </w:r>
                <w:r w:rsidR="006464D3" w:rsidRPr="005B2EEE">
                  <w:rPr>
                    <w:rStyle w:val="normaltextrun"/>
                    <w:rFonts w:cs="Calibri"/>
                    <w:sz w:val="22"/>
                    <w:shd w:val="clear" w:color="auto" w:fill="FFFFFF"/>
                  </w:rPr>
                  <w:t>96</w:t>
                </w:r>
                <w:r w:rsidRPr="005B2EEE">
                  <w:rPr>
                    <w:rStyle w:val="normaltextrun"/>
                    <w:rFonts w:cs="Calibri"/>
                    <w:sz w:val="22"/>
                    <w:shd w:val="clear" w:color="auto" w:fill="FFFFFF"/>
                  </w:rPr>
                  <w:t>k</w:t>
                </w:r>
                <w:r w:rsidR="008768D0" w:rsidRPr="005B2EEE">
                  <w:rPr>
                    <w:rStyle w:val="normaltextrun"/>
                    <w:rFonts w:cs="Calibri"/>
                    <w:sz w:val="22"/>
                    <w:shd w:val="clear" w:color="auto" w:fill="FFFFFF"/>
                  </w:rPr>
                  <w:t xml:space="preserve"> - AU$</w:t>
                </w:r>
                <w:r w:rsidRPr="005B2EEE">
                  <w:rPr>
                    <w:rStyle w:val="normaltextrun"/>
                    <w:rFonts w:cs="Calibri"/>
                    <w:sz w:val="22"/>
                    <w:shd w:val="clear" w:color="auto" w:fill="FFFFFF"/>
                  </w:rPr>
                  <w:t>109k</w:t>
                </w:r>
                <w:r w:rsidR="008768D0" w:rsidRPr="005B2EEE">
                  <w:rPr>
                    <w:rStyle w:val="normaltextrun"/>
                    <w:rFonts w:cs="Calibri"/>
                    <w:sz w:val="22"/>
                    <w:shd w:val="clear" w:color="auto" w:fill="FFFFFF"/>
                  </w:rPr>
                  <w:t xml:space="preserve"> </w:t>
                </w:r>
                <w:r w:rsidR="008768D0" w:rsidRPr="005B2EEE">
                  <w:rPr>
                    <w:sz w:val="22"/>
                  </w:rPr>
                  <w:t xml:space="preserve">per annum (pro-rata for part-time) plus 15.4% superannuation </w:t>
                </w:r>
              </w:p>
              <w:p w14:paraId="24749BB4" w14:textId="35C77108" w:rsidR="005B2EEE" w:rsidRPr="005B2EEE" w:rsidRDefault="005B2EEE" w:rsidP="005B2EEE">
                <w:pPr>
                  <w:pStyle w:val="TableText"/>
                  <w:cnfStyle w:val="000000000000" w:firstRow="0" w:lastRow="0" w:firstColumn="0" w:lastColumn="0" w:oddVBand="0" w:evenVBand="0" w:oddHBand="0" w:evenHBand="0" w:firstRowFirstColumn="0" w:firstRowLastColumn="0" w:lastRowFirstColumn="0" w:lastRowLastColumn="0"/>
                  <w:rPr>
                    <w:sz w:val="22"/>
                  </w:rPr>
                </w:pPr>
                <w:r w:rsidRPr="005B2EEE">
                  <w:rPr>
                    <w:sz w:val="22"/>
                  </w:rPr>
                  <w:t>CSOF 5: AU$114k – AU$123k per annum (pro-rata for part-time) plus 15.4% superannuation</w:t>
                </w:r>
                <w:bookmarkEnd w:id="7"/>
              </w:p>
            </w:tc>
          </w:tr>
          <w:tr w:rsidR="008768D0" w:rsidRPr="0093721B" w14:paraId="2417C21C"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BD94EBF" w14:textId="77777777" w:rsidR="008768D0" w:rsidRPr="0093721B" w:rsidRDefault="008768D0" w:rsidP="00485931">
                <w:pPr>
                  <w:pStyle w:val="TableText"/>
                  <w:rPr>
                    <w:sz w:val="22"/>
                  </w:rPr>
                </w:pPr>
                <w:r w:rsidRPr="0093721B">
                  <w:rPr>
                    <w:sz w:val="22"/>
                  </w:rPr>
                  <w:t>Location(s)</w:t>
                </w:r>
                <w:r>
                  <w:rPr>
                    <w:sz w:val="22"/>
                  </w:rPr>
                  <w:t xml:space="preserve"> and </w:t>
                </w:r>
                <w:r w:rsidRPr="00B411A4">
                  <w:rPr>
                    <w:sz w:val="22"/>
                  </w:rPr>
                  <w:t>Office Arrangements</w:t>
                </w:r>
              </w:p>
            </w:tc>
            <w:tc>
              <w:tcPr>
                <w:tcW w:w="3551" w:type="pct"/>
              </w:tcPr>
              <w:p w14:paraId="2DD3740C" w14:textId="523F888D" w:rsidR="008768D0" w:rsidRPr="00642C90" w:rsidRDefault="00B00071" w:rsidP="00D34DEB">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rPr>
                </w:pPr>
                <w:bookmarkStart w:id="8" w:name="_Hlk202880152"/>
                <w:r w:rsidRPr="00B00071">
                  <w:t>Perth (Kensington)</w:t>
                </w:r>
                <w:r w:rsidR="005B486C">
                  <w:t xml:space="preserve"> - </w:t>
                </w:r>
                <w:proofErr w:type="spellStart"/>
                <w:r w:rsidR="005B486C">
                  <w:t>Boorloo</w:t>
                </w:r>
                <w:bookmarkEnd w:id="8"/>
                <w:proofErr w:type="spellEnd"/>
              </w:p>
            </w:tc>
          </w:tr>
          <w:tr w:rsidR="008768D0" w:rsidRPr="0093721B" w14:paraId="487330B3"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7E662B" w14:textId="77777777" w:rsidR="008768D0" w:rsidRPr="0093721B" w:rsidRDefault="008768D0" w:rsidP="00485931">
                <w:pPr>
                  <w:pStyle w:val="TableText"/>
                  <w:rPr>
                    <w:sz w:val="22"/>
                  </w:rPr>
                </w:pPr>
                <w:r w:rsidRPr="0093721B">
                  <w:rPr>
                    <w:sz w:val="22"/>
                  </w:rPr>
                  <w:t>Relocation Assistance</w:t>
                </w:r>
              </w:p>
            </w:tc>
            <w:tc>
              <w:tcPr>
                <w:tcW w:w="3551" w:type="pct"/>
              </w:tcPr>
              <w:p w14:paraId="122249BA" w14:textId="77777777" w:rsidR="008768D0" w:rsidRPr="003C744D"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C744D">
                  <w:rPr>
                    <w:sz w:val="22"/>
                  </w:rPr>
                  <w:t>Will be provided to the successful candidate if required</w:t>
                </w:r>
              </w:p>
            </w:tc>
          </w:tr>
          <w:tr w:rsidR="008768D0" w:rsidRPr="0093721B" w14:paraId="3A465788"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200B7D" w14:textId="77777777" w:rsidR="008768D0" w:rsidRPr="0093721B" w:rsidRDefault="008768D0" w:rsidP="00485931">
                <w:pPr>
                  <w:pStyle w:val="TableText"/>
                  <w:rPr>
                    <w:sz w:val="22"/>
                  </w:rPr>
                </w:pPr>
                <w:r w:rsidRPr="0093721B">
                  <w:rPr>
                    <w:sz w:val="22"/>
                  </w:rPr>
                  <w:t>Applications are open to</w:t>
                </w:r>
              </w:p>
            </w:tc>
            <w:tc>
              <w:tcPr>
                <w:tcW w:w="3551" w:type="pct"/>
              </w:tcPr>
              <w:p w14:paraId="16656054" w14:textId="77777777" w:rsidR="008768D0" w:rsidRPr="004055A9" w:rsidRDefault="008768D0" w:rsidP="008768D0">
                <w:pPr>
                  <w:pStyle w:val="TableBullet"/>
                  <w:numPr>
                    <w:ilvl w:val="0"/>
                    <w:numId w:val="19"/>
                  </w:numPr>
                  <w:spacing w:before="0" w:after="0" w:line="264" w:lineRule="auto"/>
                  <w:cnfStyle w:val="000000100000" w:firstRow="0" w:lastRow="0" w:firstColumn="0" w:lastColumn="0" w:oddVBand="0" w:evenVBand="0" w:oddHBand="1" w:evenHBand="0" w:firstRowFirstColumn="0" w:firstRowLastColumn="0" w:lastRowFirstColumn="0" w:lastRowLastColumn="0"/>
                  <w:rPr>
                    <w:sz w:val="22"/>
                  </w:rPr>
                </w:pPr>
                <w:r w:rsidRPr="004055A9">
                  <w:rPr>
                    <w:sz w:val="22"/>
                  </w:rPr>
                  <w:t>Internal CSIRO Employees</w:t>
                </w:r>
              </w:p>
              <w:p w14:paraId="38F21618" w14:textId="5826805B" w:rsidR="008768D0" w:rsidRPr="00197BC7" w:rsidRDefault="008768D0" w:rsidP="005B486C">
                <w:pPr>
                  <w:pStyle w:val="ListParagraph"/>
                  <w:numPr>
                    <w:ilvl w:val="0"/>
                    <w:numId w:val="19"/>
                  </w:numPr>
                  <w:spacing w:after="0" w:line="264" w:lineRule="auto"/>
                  <w:cnfStyle w:val="000000100000" w:firstRow="0" w:lastRow="0" w:firstColumn="0" w:lastColumn="0" w:oddVBand="0" w:evenVBand="0" w:oddHBand="1" w:evenHBand="0" w:firstRowFirstColumn="0" w:firstRowLastColumn="0" w:lastRowFirstColumn="0" w:lastRowLastColumn="0"/>
                </w:pPr>
                <w:r w:rsidRPr="004055A9">
                  <w:t>Australian/New Zealand Citizens and Australian Permanent Residents</w:t>
                </w:r>
              </w:p>
            </w:tc>
          </w:tr>
          <w:tr w:rsidR="008768D0" w:rsidRPr="0093721B" w14:paraId="2DC982AC"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798DAD1" w14:textId="77777777" w:rsidR="008768D0" w:rsidRPr="0093721B" w:rsidRDefault="008768D0" w:rsidP="00485931">
                <w:pPr>
                  <w:pStyle w:val="TableText"/>
                  <w:rPr>
                    <w:sz w:val="22"/>
                  </w:rPr>
                </w:pPr>
                <w:r w:rsidRPr="0093721B">
                  <w:rPr>
                    <w:sz w:val="22"/>
                  </w:rPr>
                  <w:t>Position reports to the</w:t>
                </w:r>
              </w:p>
            </w:tc>
            <w:tc>
              <w:tcPr>
                <w:tcW w:w="3551" w:type="pct"/>
              </w:tcPr>
              <w:p w14:paraId="7E0F58AB" w14:textId="46B19FFE" w:rsidR="008768D0" w:rsidRPr="003C744D" w:rsidRDefault="006464D3"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8768D0">
                  <w:rPr>
                    <w:sz w:val="22"/>
                  </w:rPr>
                  <w:t xml:space="preserve"> – </w:t>
                </w:r>
                <w:r>
                  <w:rPr>
                    <w:sz w:val="22"/>
                  </w:rPr>
                  <w:t>Direct Air Capture Team</w:t>
                </w:r>
              </w:p>
            </w:tc>
          </w:tr>
          <w:tr w:rsidR="008768D0" w:rsidRPr="0093721B" w14:paraId="4DED5667"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6A6BF5A" w14:textId="77777777" w:rsidR="008768D0" w:rsidRPr="0093721B" w:rsidRDefault="008768D0" w:rsidP="00485931">
                <w:pPr>
                  <w:pStyle w:val="TableText"/>
                  <w:rPr>
                    <w:sz w:val="22"/>
                  </w:rPr>
                </w:pPr>
                <w:r w:rsidRPr="0093721B">
                  <w:rPr>
                    <w:sz w:val="22"/>
                  </w:rPr>
                  <w:t>Client Focus – Internal</w:t>
                </w:r>
              </w:p>
            </w:tc>
            <w:tc>
              <w:tcPr>
                <w:tcW w:w="3551" w:type="pct"/>
              </w:tcPr>
              <w:p w14:paraId="6607A261" w14:textId="4F3B7790" w:rsidR="008768D0" w:rsidRPr="001C551B" w:rsidRDefault="006464D3"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r w:rsidR="008768D0" w:rsidRPr="001C551B">
                  <w:rPr>
                    <w:sz w:val="22"/>
                  </w:rPr>
                  <w:t>0%</w:t>
                </w:r>
              </w:p>
            </w:tc>
          </w:tr>
          <w:tr w:rsidR="008768D0" w:rsidRPr="0093721B" w14:paraId="55C4F186"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5188E3A" w14:textId="77777777" w:rsidR="008768D0" w:rsidRPr="0093721B" w:rsidRDefault="008768D0" w:rsidP="00485931">
                <w:pPr>
                  <w:pStyle w:val="TableText"/>
                  <w:rPr>
                    <w:sz w:val="22"/>
                  </w:rPr>
                </w:pPr>
                <w:r w:rsidRPr="0093721B">
                  <w:rPr>
                    <w:sz w:val="22"/>
                  </w:rPr>
                  <w:t>Client Focus – External</w:t>
                </w:r>
              </w:p>
            </w:tc>
            <w:tc>
              <w:tcPr>
                <w:tcW w:w="3551" w:type="pct"/>
              </w:tcPr>
              <w:p w14:paraId="3A15149F" w14:textId="3A07832C" w:rsidR="008768D0" w:rsidRPr="001C551B" w:rsidRDefault="006464D3"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008768D0" w:rsidRPr="001C551B">
                  <w:rPr>
                    <w:sz w:val="22"/>
                  </w:rPr>
                  <w:t>0%</w:t>
                </w:r>
              </w:p>
            </w:tc>
          </w:tr>
          <w:tr w:rsidR="008768D0" w:rsidRPr="0093721B" w14:paraId="3667F368"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7292BE" w14:textId="77777777" w:rsidR="008768D0" w:rsidRPr="0093721B" w:rsidRDefault="008768D0" w:rsidP="00485931">
                <w:pPr>
                  <w:pStyle w:val="TableText"/>
                  <w:rPr>
                    <w:sz w:val="22"/>
                  </w:rPr>
                </w:pPr>
                <w:r w:rsidRPr="0093721B">
                  <w:rPr>
                    <w:sz w:val="22"/>
                  </w:rPr>
                  <w:t>Number of Direct Reports</w:t>
                </w:r>
              </w:p>
            </w:tc>
            <w:tc>
              <w:tcPr>
                <w:tcW w:w="3551" w:type="pct"/>
              </w:tcPr>
              <w:p w14:paraId="697486E5" w14:textId="7C4CC938" w:rsidR="008768D0" w:rsidRPr="001C551B" w:rsidRDefault="006464D3" w:rsidP="004859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r w:rsidRPr="001C551B">
                  <w:rPr>
                    <w:sz w:val="22"/>
                  </w:rPr>
                  <w:t xml:space="preserve"> </w:t>
                </w:r>
              </w:p>
            </w:tc>
          </w:tr>
          <w:tr w:rsidR="008768D0" w:rsidRPr="0093721B" w14:paraId="52490021"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CF1AC0E" w14:textId="77777777" w:rsidR="008768D0" w:rsidRPr="0093721B" w:rsidRDefault="008768D0" w:rsidP="00485931">
                <w:pPr>
                  <w:pStyle w:val="TableText"/>
                  <w:rPr>
                    <w:sz w:val="22"/>
                  </w:rPr>
                </w:pPr>
                <w:r w:rsidRPr="0093721B">
                  <w:rPr>
                    <w:sz w:val="22"/>
                  </w:rPr>
                  <w:t>Enquire about this job</w:t>
                </w:r>
              </w:p>
            </w:tc>
            <w:tc>
              <w:tcPr>
                <w:tcW w:w="3551" w:type="pct"/>
              </w:tcPr>
              <w:p w14:paraId="6E6275AA" w14:textId="111CB349" w:rsidR="00B411A4" w:rsidRPr="00197BC7" w:rsidRDefault="008768D0" w:rsidP="00197BC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1965A51D">
                  <w:rPr>
                    <w:sz w:val="22"/>
                  </w:rPr>
                  <w:t>Contact</w:t>
                </w:r>
                <w:r w:rsidR="00FE5F02">
                  <w:rPr>
                    <w:sz w:val="22"/>
                  </w:rPr>
                  <w:t xml:space="preserve"> Colin Wood</w:t>
                </w:r>
                <w:r w:rsidR="009617C7">
                  <w:rPr>
                    <w:sz w:val="22"/>
                  </w:rPr>
                  <w:t>, colin.wood@csiro.au</w:t>
                </w:r>
              </w:p>
            </w:tc>
          </w:tr>
          <w:tr w:rsidR="008768D0" w:rsidRPr="0093721B" w14:paraId="39FDF065" w14:textId="77777777" w:rsidTr="1965A51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596D81D" w14:textId="77777777" w:rsidR="008768D0" w:rsidRPr="0093721B" w:rsidRDefault="008768D0" w:rsidP="00485931">
                <w:pPr>
                  <w:pStyle w:val="TableText"/>
                  <w:rPr>
                    <w:sz w:val="22"/>
                  </w:rPr>
                </w:pPr>
                <w:r w:rsidRPr="00211A7E">
                  <w:rPr>
                    <w:sz w:val="22"/>
                  </w:rPr>
                  <w:t>Support and Workplace Adjustments</w:t>
                </w:r>
              </w:p>
            </w:tc>
            <w:tc>
              <w:tcPr>
                <w:tcW w:w="3551" w:type="pct"/>
              </w:tcPr>
              <w:p w14:paraId="16EDC07B" w14:textId="26095B11" w:rsidR="008768D0" w:rsidRPr="001C4597" w:rsidRDefault="008768D0" w:rsidP="1965A51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11A7E">
                  <w:rPr>
                    <w:rStyle w:val="eop"/>
                    <w:rFonts w:eastAsiaTheme="majorEastAsia" w:cs="Calibri"/>
                    <w:sz w:val="22"/>
                  </w:rPr>
                  <w:t xml:space="preserve">We offer a range of reasonable supports and workplace adjustments. Please let us know via email </w:t>
                </w:r>
                <w:r w:rsidR="009617C7">
                  <w:rPr>
                    <w:rStyle w:val="eop"/>
                    <w:rFonts w:eastAsiaTheme="majorEastAsia" w:cs="Calibri"/>
                    <w:sz w:val="22"/>
                  </w:rPr>
                  <w:t xml:space="preserve">at </w:t>
                </w:r>
                <w:hyperlink r:id="rId12" w:history="1">
                  <w:r w:rsidR="009617C7" w:rsidRPr="007F334B">
                    <w:rPr>
                      <w:rStyle w:val="Hyperlink"/>
                      <w:rFonts w:eastAsiaTheme="majorEastAsia" w:cs="Calibri"/>
                      <w:sz w:val="22"/>
                    </w:rPr>
                    <w:t>nicole.poole@csiro.au</w:t>
                  </w:r>
                </w:hyperlink>
                <w:r w:rsidR="009617C7">
                  <w:rPr>
                    <w:rStyle w:val="eop"/>
                    <w:rFonts w:eastAsiaTheme="majorEastAsia" w:cs="Calibri"/>
                    <w:sz w:val="22"/>
                  </w:rPr>
                  <w:t xml:space="preserve"> </w:t>
                </w:r>
                <w:r w:rsidRPr="00211A7E">
                  <w:rPr>
                    <w:rStyle w:val="eop"/>
                    <w:rFonts w:eastAsiaTheme="majorEastAsia" w:cs="Calibri"/>
                    <w:sz w:val="22"/>
                  </w:rPr>
                  <w:t xml:space="preserve">or phone </w:t>
                </w:r>
                <w:r w:rsidR="009617C7">
                  <w:rPr>
                    <w:rStyle w:val="eop"/>
                    <w:rFonts w:eastAsiaTheme="majorEastAsia" w:cs="Calibri"/>
                    <w:sz w:val="22"/>
                  </w:rPr>
                  <w:t xml:space="preserve">02 9490 5618 </w:t>
                </w:r>
                <w:r w:rsidRPr="00211A7E">
                  <w:rPr>
                    <w:rStyle w:val="eop"/>
                    <w:rFonts w:eastAsiaTheme="majorEastAsia" w:cs="Calibri"/>
                    <w:sz w:val="22"/>
                  </w:rPr>
                  <w:t>if we can help you to equitably participate in our recruitment process or the role itself.</w:t>
                </w:r>
              </w:p>
            </w:tc>
          </w:tr>
          <w:tr w:rsidR="008768D0" w:rsidRPr="0093721B" w14:paraId="5C40192F" w14:textId="77777777" w:rsidTr="1965A51D">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FC37FE" w14:textId="77777777" w:rsidR="008768D0" w:rsidRPr="00AA1586" w:rsidRDefault="008768D0" w:rsidP="00485931">
                <w:pPr>
                  <w:pStyle w:val="TableText"/>
                  <w:rPr>
                    <w:sz w:val="22"/>
                  </w:rPr>
                </w:pPr>
                <w:r w:rsidRPr="00AA1586">
                  <w:rPr>
                    <w:sz w:val="22"/>
                  </w:rPr>
                  <w:t>How to apply</w:t>
                </w:r>
              </w:p>
            </w:tc>
            <w:tc>
              <w:tcPr>
                <w:tcW w:w="3551" w:type="pct"/>
              </w:tcPr>
              <w:p w14:paraId="2FFCFB4B" w14:textId="77777777" w:rsidR="008768D0" w:rsidRPr="00AA1586"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Apply online at  </w:t>
                </w:r>
                <w:hyperlink r:id="rId13" w:history="1">
                  <w:r w:rsidRPr="00AA1586">
                    <w:rPr>
                      <w:rStyle w:val="Hyperlink"/>
                      <w:sz w:val="22"/>
                    </w:rPr>
                    <w:t>https://jobs.csiro.au/</w:t>
                  </w:r>
                </w:hyperlink>
                <w:r w:rsidRPr="00AA1586">
                  <w:rPr>
                    <w:sz w:val="22"/>
                  </w:rPr>
                  <w:t xml:space="preserve"> </w:t>
                </w:r>
              </w:p>
              <w:p w14:paraId="174134EE" w14:textId="77777777" w:rsidR="008768D0" w:rsidRPr="00AA1586"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Internal applicants please apply via </w:t>
                </w:r>
                <w:r w:rsidRPr="00AA1586">
                  <w:rPr>
                    <w:b/>
                    <w:sz w:val="22"/>
                  </w:rPr>
                  <w:t>Jobs Central</w:t>
                </w:r>
              </w:p>
              <w:p w14:paraId="3B984948" w14:textId="3A8E71A6" w:rsidR="008768D0" w:rsidRPr="00AA1586" w:rsidRDefault="008768D0" w:rsidP="0048593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We encourage you to reach out if you require any support or experience difficulties when applying - please email </w:t>
                </w:r>
                <w:hyperlink r:id="rId14" w:history="1">
                  <w:r w:rsidRPr="00AA1586">
                    <w:rPr>
                      <w:rStyle w:val="Hyperlink"/>
                      <w:sz w:val="22"/>
                    </w:rPr>
                    <w:t>careers.online@csiro.au</w:t>
                  </w:r>
                </w:hyperlink>
                <w:r w:rsidRPr="00AA1586">
                  <w:rPr>
                    <w:sz w:val="22"/>
                  </w:rPr>
                  <w:t xml:space="preserve"> </w:t>
                </w:r>
              </w:p>
            </w:tc>
          </w:tr>
        </w:tbl>
        <w:p w14:paraId="22130B99" w14:textId="77777777" w:rsidR="008768D0" w:rsidRPr="009B218A" w:rsidRDefault="008768D0" w:rsidP="008768D0">
          <w:pPr>
            <w:spacing w:before="240" w:line="240" w:lineRule="auto"/>
            <w:ind w:left="720" w:hanging="720"/>
            <w:rPr>
              <w:rFonts w:cs="Calibri"/>
              <w:b/>
              <w:sz w:val="26"/>
              <w:szCs w:val="26"/>
            </w:rPr>
          </w:pPr>
          <w:r w:rsidRPr="009B218A">
            <w:rPr>
              <w:rFonts w:cs="Calibri"/>
              <w:b/>
              <w:sz w:val="26"/>
              <w:szCs w:val="26"/>
            </w:rPr>
            <w:t>Acknowledgement of Country</w:t>
          </w:r>
        </w:p>
        <w:p w14:paraId="4FB0B928" w14:textId="77777777" w:rsidR="008768D0" w:rsidRPr="009B218A" w:rsidRDefault="008768D0" w:rsidP="008768D0">
          <w:pPr>
            <w:widowControl w:val="0"/>
            <w:spacing w:before="240" w:after="0" w:line="240" w:lineRule="auto"/>
            <w:jc w:val="both"/>
            <w:outlineLvl w:val="2"/>
            <w:rPr>
              <w:rFonts w:ascii="Calibri" w:hAnsi="Calibri" w:cs="Calibri"/>
            </w:rPr>
          </w:pPr>
          <w:bookmarkStart w:id="9" w:name="_Toc171247276"/>
          <w:bookmarkStart w:id="10" w:name="_Toc171432967"/>
          <w:bookmarkStart w:id="11" w:name="_Toc171931380"/>
          <w:bookmarkStart w:id="12" w:name="_Toc172014302"/>
          <w:bookmarkStart w:id="13" w:name="_Toc172093056"/>
          <w:r w:rsidRPr="009B218A">
            <w:rPr>
              <w:rFonts w:ascii="Calibri" w:hAnsi="Calibri" w:cs="Calibri"/>
            </w:rPr>
            <w:t xml:space="preserve">CSIRO acknowledges the Traditional Owners of the land, sea and waters, of the areas that we live and work on across Australia. We acknowledge their continuing connection to their culture and pay our respects to </w:t>
          </w:r>
          <w:r w:rsidRPr="009B218A">
            <w:rPr>
              <w:rFonts w:ascii="Calibri" w:hAnsi="Calibri" w:cs="Calibri"/>
            </w:rPr>
            <w:lastRenderedPageBreak/>
            <w:t xml:space="preserve">their Elders past and present.  View our </w:t>
          </w:r>
          <w:bookmarkEnd w:id="9"/>
          <w:bookmarkEnd w:id="10"/>
          <w:r w:rsidRPr="009B218A">
            <w:rPr>
              <w:rFonts w:ascii="Calibri" w:hAnsi="Calibri" w:cs="Calibri"/>
            </w:rPr>
            <w:fldChar w:fldCharType="begin"/>
          </w:r>
          <w:r w:rsidRPr="009B218A">
            <w:rPr>
              <w:rFonts w:ascii="Calibri" w:hAnsi="Calibri" w:cs="Calibri"/>
            </w:rPr>
            <w:instrText>HYPERLINK "https://www.csiro.au/en/about/Indigenous-engagement/Reconciliation-Action-Plan" \h</w:instrText>
          </w:r>
          <w:r w:rsidRPr="009B218A">
            <w:rPr>
              <w:rFonts w:ascii="Calibri" w:hAnsi="Calibri" w:cs="Calibri"/>
            </w:rPr>
          </w:r>
          <w:r w:rsidRPr="009B218A">
            <w:rPr>
              <w:rFonts w:ascii="Calibri" w:hAnsi="Calibri" w:cs="Calibri"/>
            </w:rPr>
            <w:fldChar w:fldCharType="separate"/>
          </w:r>
          <w:r w:rsidRPr="009B218A">
            <w:rPr>
              <w:rFonts w:ascii="Calibri" w:hAnsi="Calibri" w:cs="Calibri"/>
              <w:color w:val="1155CC"/>
              <w:u w:val="single"/>
            </w:rPr>
            <w:t>vision towards reconciliation</w:t>
          </w:r>
          <w:r w:rsidRPr="009B218A">
            <w:rPr>
              <w:rFonts w:ascii="Calibri" w:hAnsi="Calibri" w:cs="Calibri"/>
              <w:color w:val="1155CC"/>
              <w:u w:val="single"/>
            </w:rPr>
            <w:fldChar w:fldCharType="end"/>
          </w:r>
          <w:r w:rsidRPr="009B218A">
            <w:rPr>
              <w:rFonts w:ascii="Calibri" w:hAnsi="Calibri" w:cs="Calibri"/>
            </w:rPr>
            <w:t>.</w:t>
          </w:r>
          <w:bookmarkEnd w:id="11"/>
          <w:bookmarkEnd w:id="12"/>
          <w:bookmarkEnd w:id="13"/>
        </w:p>
        <w:p w14:paraId="49BC25CC" w14:textId="77777777" w:rsidR="008768D0" w:rsidRDefault="008768D0" w:rsidP="008768D0">
          <w:pPr>
            <w:rPr>
              <w:rStyle w:val="normaltextrun"/>
              <w:rFonts w:cs="Calibri"/>
              <w:b/>
              <w:bCs/>
              <w:sz w:val="26"/>
              <w:szCs w:val="26"/>
            </w:rPr>
          </w:pPr>
          <w:bookmarkStart w:id="14" w:name="_Toc171247277"/>
          <w:bookmarkStart w:id="15" w:name="_Toc171432968"/>
        </w:p>
        <w:p w14:paraId="5202DD06" w14:textId="77777777" w:rsidR="008768D0" w:rsidRPr="00E42105" w:rsidRDefault="008768D0" w:rsidP="008768D0">
          <w:pPr>
            <w:rPr>
              <w:rFonts w:cs="Segoe UI"/>
              <w:color w:val="001D34"/>
              <w:sz w:val="18"/>
              <w:szCs w:val="18"/>
            </w:rPr>
          </w:pPr>
          <w:r w:rsidRPr="00E42105">
            <w:rPr>
              <w:rStyle w:val="normaltextrun"/>
              <w:rFonts w:cs="Calibri"/>
              <w:b/>
              <w:bCs/>
              <w:sz w:val="26"/>
              <w:szCs w:val="26"/>
            </w:rPr>
            <w:t>About CSIRO</w:t>
          </w:r>
          <w:bookmarkEnd w:id="14"/>
          <w:bookmarkEnd w:id="15"/>
          <w:r w:rsidRPr="00E42105">
            <w:rPr>
              <w:rStyle w:val="eop"/>
              <w:rFonts w:cs="Calibri"/>
              <w:sz w:val="26"/>
              <w:szCs w:val="26"/>
            </w:rPr>
            <w:t> </w:t>
          </w:r>
        </w:p>
        <w:p w14:paraId="52E607D2" w14:textId="77777777" w:rsidR="008768D0" w:rsidRPr="00211A7E" w:rsidRDefault="008768D0" w:rsidP="005B486C">
          <w:pPr>
            <w:pStyle w:val="paragraph"/>
            <w:spacing w:before="0" w:beforeAutospacing="0" w:after="0" w:afterAutospacing="0"/>
            <w:jc w:val="both"/>
            <w:textAlignment w:val="baseline"/>
            <w:rPr>
              <w:rFonts w:ascii="Calibri" w:hAnsi="Calibri" w:cs="Calibri"/>
              <w:sz w:val="22"/>
              <w:szCs w:val="22"/>
            </w:rPr>
          </w:pPr>
          <w:r w:rsidRPr="00211A7E">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C6D88E" w14:textId="77777777" w:rsidR="008768D0" w:rsidRPr="00211A7E" w:rsidRDefault="008768D0" w:rsidP="005B486C">
          <w:pPr>
            <w:pStyle w:val="paragraph"/>
            <w:spacing w:before="0" w:beforeAutospacing="0" w:after="0" w:afterAutospacing="0"/>
            <w:jc w:val="both"/>
            <w:textAlignment w:val="baseline"/>
            <w:rPr>
              <w:rFonts w:ascii="Calibri" w:hAnsi="Calibri" w:cs="Calibri"/>
              <w:sz w:val="22"/>
              <w:szCs w:val="22"/>
            </w:rPr>
          </w:pPr>
        </w:p>
        <w:p w14:paraId="306EB48D" w14:textId="5D1F1295" w:rsidR="008768D0" w:rsidRDefault="008768D0" w:rsidP="005B486C">
          <w:pPr>
            <w:spacing w:after="0" w:line="240" w:lineRule="auto"/>
            <w:jc w:val="both"/>
            <w:rPr>
              <w:rFonts w:ascii="Calibri" w:hAnsi="Calibri" w:cs="Calibri"/>
            </w:rPr>
          </w:pPr>
          <w:r w:rsidRPr="00211A7E">
            <w:rPr>
              <w:rFonts w:ascii="Calibri" w:hAnsi="Calibri" w:cs="Calibri"/>
            </w:rPr>
            <w:t>As one of the world’s largest multidisciplinary mission-driven research organisations, we are focused on the issues that matter the most: for our quality of life, for the economy and for our environment.</w:t>
          </w:r>
          <w:r w:rsidRPr="00211A7E">
            <w:rPr>
              <w:rFonts w:ascii="Calibri" w:hAnsi="Calibri" w:cs="Calibri"/>
              <w:kern w:val="0"/>
            </w:rPr>
            <w:t xml:space="preserve"> We believe diverse teams are more effective and deliver more innovative outcomes. </w:t>
          </w:r>
          <w:r w:rsidRPr="00211A7E">
            <w:rPr>
              <w:rFonts w:ascii="Calibri" w:hAnsi="Calibri" w:cs="Calibri"/>
            </w:rPr>
            <w:t xml:space="preserve">When we all focus on the big things that really matter, and work in partnership with our communities and </w:t>
          </w:r>
          <w:hyperlink r:id="rId15" w:history="1">
            <w:r w:rsidRPr="00211A7E">
              <w:rPr>
                <w:rStyle w:val="Hyperlink"/>
                <w:rFonts w:ascii="Calibri" w:hAnsi="Calibri" w:cs="Calibri"/>
              </w:rPr>
              <w:t>Indigenous Australia</w:t>
            </w:r>
          </w:hyperlink>
          <w:r w:rsidRPr="00211A7E">
            <w:rPr>
              <w:rFonts w:ascii="Calibri" w:hAnsi="Calibri" w:cs="Calibri"/>
            </w:rPr>
            <w:t xml:space="preserve">, Australian science and technology can solve seemingly impossible problems and create new value for all Australians. Visit </w:t>
          </w:r>
          <w:hyperlink r:id="rId16" w:history="1">
            <w:r w:rsidRPr="00211A7E">
              <w:rPr>
                <w:rStyle w:val="Hyperlink"/>
                <w:rFonts w:ascii="Calibri" w:hAnsi="Calibri" w:cs="Calibri"/>
              </w:rPr>
              <w:t>CSIRO</w:t>
            </w:r>
            <w:r w:rsidR="000A5726" w:rsidRPr="00211A7E">
              <w:rPr>
                <w:rStyle w:val="Hyperlink"/>
                <w:rFonts w:ascii="Calibri" w:hAnsi="Calibri" w:cs="Calibri"/>
              </w:rPr>
              <w:t>.au</w:t>
            </w:r>
          </w:hyperlink>
          <w:r w:rsidRPr="00211A7E">
            <w:rPr>
              <w:rFonts w:ascii="Calibri" w:hAnsi="Calibri" w:cs="Calibri"/>
            </w:rPr>
            <w:t xml:space="preserve"> for more information.</w:t>
          </w:r>
        </w:p>
        <w:p w14:paraId="02C66CDF" w14:textId="77777777" w:rsidR="00A60A1A" w:rsidRDefault="00A60A1A" w:rsidP="005B486C">
          <w:pPr>
            <w:spacing w:after="0" w:line="240" w:lineRule="auto"/>
            <w:jc w:val="both"/>
            <w:rPr>
              <w:rFonts w:ascii="Calibri" w:hAnsi="Calibri" w:cs="Calibri"/>
            </w:rPr>
          </w:pPr>
        </w:p>
        <w:p w14:paraId="00E387E4" w14:textId="7441F84B" w:rsidR="00A60A1A" w:rsidRPr="00D71DFD" w:rsidRDefault="00A60A1A" w:rsidP="005B486C">
          <w:pPr>
            <w:spacing w:after="0" w:line="240" w:lineRule="auto"/>
            <w:jc w:val="both"/>
            <w:rPr>
              <w:rFonts w:ascii="Calibri" w:hAnsi="Calibri" w:cs="Calibri"/>
              <w:kern w:val="0"/>
            </w:rPr>
          </w:pPr>
          <w:bookmarkStart w:id="16" w:name="_Hlk202878267"/>
          <w:r w:rsidRPr="00A60A1A">
            <w:rPr>
              <w:rFonts w:ascii="Calibri" w:hAnsi="Calibri" w:cs="Calibri"/>
            </w:rPr>
            <w:t>CSIRO Energy is committed to a just</w:t>
          </w:r>
          <w:r>
            <w:rPr>
              <w:rFonts w:ascii="Calibri" w:hAnsi="Calibri" w:cs="Calibri"/>
            </w:rPr>
            <w:t xml:space="preserve"> and responsible transition of Australia’s energy industry towards a low carbon future, leveraging our natural advantages. Research in the Energy Resources Program supports decarboni</w:t>
          </w:r>
          <w:r w:rsidR="00421AB1">
            <w:rPr>
              <w:rFonts w:ascii="Calibri" w:hAnsi="Calibri" w:cs="Calibri"/>
            </w:rPr>
            <w:t>s</w:t>
          </w:r>
          <w:r>
            <w:rPr>
              <w:rFonts w:ascii="Calibri" w:hAnsi="Calibri" w:cs="Calibri"/>
            </w:rPr>
            <w:t xml:space="preserve">ation of the oil and gas sector and </w:t>
          </w:r>
          <w:r w:rsidR="00211A7E">
            <w:rPr>
              <w:rFonts w:ascii="Calibri" w:hAnsi="Calibri" w:cs="Calibri"/>
            </w:rPr>
            <w:t xml:space="preserve">other </w:t>
          </w:r>
          <w:r>
            <w:rPr>
              <w:rFonts w:ascii="Calibri" w:hAnsi="Calibri" w:cs="Calibri"/>
            </w:rPr>
            <w:t>emissions</w:t>
          </w:r>
          <w:r w:rsidR="00211A7E">
            <w:rPr>
              <w:rFonts w:ascii="Calibri" w:hAnsi="Calibri" w:cs="Calibri"/>
            </w:rPr>
            <w:t>-</w:t>
          </w:r>
          <w:r>
            <w:rPr>
              <w:rFonts w:ascii="Calibri" w:hAnsi="Calibri" w:cs="Calibri"/>
            </w:rPr>
            <w:t xml:space="preserve">intensive industries by </w:t>
          </w:r>
          <w:r w:rsidR="00211A7E">
            <w:rPr>
              <w:rFonts w:ascii="Calibri" w:hAnsi="Calibri" w:cs="Calibri"/>
            </w:rPr>
            <w:t xml:space="preserve">helping to </w:t>
          </w:r>
          <w:r>
            <w:rPr>
              <w:rFonts w:ascii="Calibri" w:hAnsi="Calibri" w:cs="Calibri"/>
            </w:rPr>
            <w:t>de-risk</w:t>
          </w:r>
          <w:r w:rsidR="00211A7E">
            <w:rPr>
              <w:rFonts w:ascii="Calibri" w:hAnsi="Calibri" w:cs="Calibri"/>
            </w:rPr>
            <w:t xml:space="preserve"> the large-scale deployment of carbon capture and storage (CCS)</w:t>
          </w:r>
          <w:r>
            <w:rPr>
              <w:rFonts w:ascii="Calibri" w:hAnsi="Calibri" w:cs="Calibri"/>
            </w:rPr>
            <w:t>. We are also researching safe ways to store hydrogen and other forms of low emissions energy in the subsurface to support a zero emissions future.</w:t>
          </w:r>
        </w:p>
        <w:bookmarkEnd w:id="16"/>
        <w:p w14:paraId="22114D75" w14:textId="77777777" w:rsidR="008768D0" w:rsidRPr="00F96872" w:rsidRDefault="008768D0" w:rsidP="005B486C">
          <w:pPr>
            <w:pStyle w:val="Default"/>
            <w:jc w:val="both"/>
            <w:rPr>
              <w:highlight w:val="yellow"/>
            </w:rPr>
          </w:pPr>
        </w:p>
        <w:p w14:paraId="0CD538E1" w14:textId="77777777" w:rsidR="008768D0" w:rsidRPr="00EA0793" w:rsidRDefault="008768D0" w:rsidP="008768D0">
          <w:pPr>
            <w:rPr>
              <w:b/>
              <w:bCs/>
              <w:sz w:val="26"/>
              <w:szCs w:val="26"/>
            </w:rPr>
          </w:pPr>
          <w:bookmarkStart w:id="17" w:name="_Toc171247279"/>
          <w:bookmarkStart w:id="18" w:name="_Toc171432970"/>
          <w:bookmarkStart w:id="19" w:name="_Hlk202878289"/>
          <w:r w:rsidRPr="00EA0793">
            <w:rPr>
              <w:b/>
              <w:bCs/>
              <w:sz w:val="26"/>
              <w:szCs w:val="26"/>
            </w:rPr>
            <w:t>Role Overview</w:t>
          </w:r>
          <w:bookmarkEnd w:id="17"/>
          <w:bookmarkEnd w:id="18"/>
        </w:p>
        <w:p w14:paraId="0E39907C" w14:textId="341AFA40" w:rsidR="005B486C" w:rsidRPr="005B486C" w:rsidRDefault="005B486C" w:rsidP="005B486C">
          <w:pPr>
            <w:pStyle w:val="BodyText"/>
            <w:jc w:val="both"/>
            <w:rPr>
              <w:sz w:val="22"/>
            </w:rPr>
          </w:pPr>
          <w:r w:rsidRPr="005B486C">
            <w:rPr>
              <w:sz w:val="22"/>
            </w:rPr>
            <w:t>The Research Technician will join a multidisciplinary team of scientists and engineers at CSIRO’s world-class core flooding and petrophysical laboratories, based at the Australian Resources Research Centre (ARRC) in Kensington, Perth (</w:t>
          </w:r>
          <w:proofErr w:type="spellStart"/>
          <w:r w:rsidRPr="005B486C">
            <w:rPr>
              <w:sz w:val="22"/>
            </w:rPr>
            <w:t>Boorloo</w:t>
          </w:r>
          <w:proofErr w:type="spellEnd"/>
          <w:r w:rsidRPr="005B486C">
            <w:rPr>
              <w:sz w:val="22"/>
            </w:rPr>
            <w:t>). These state-of-the-art facilities feature advanced x-ray imaging and nuclear magnetic resonance spectroscopy, enabling detailed observation of fluid behaviour in high-pressure environments.</w:t>
          </w:r>
        </w:p>
        <w:p w14:paraId="51689EAA" w14:textId="2C0675F8" w:rsidR="005B486C" w:rsidRPr="005B486C" w:rsidRDefault="005B486C" w:rsidP="005B486C">
          <w:pPr>
            <w:pStyle w:val="BodyText"/>
            <w:jc w:val="both"/>
            <w:rPr>
              <w:sz w:val="22"/>
            </w:rPr>
          </w:pPr>
          <w:r w:rsidRPr="005B486C">
            <w:rPr>
              <w:sz w:val="22"/>
            </w:rPr>
            <w:t xml:space="preserve">Bringing relevant technical expertise, the </w:t>
          </w:r>
          <w:r>
            <w:rPr>
              <w:sz w:val="22"/>
            </w:rPr>
            <w:t xml:space="preserve">role </w:t>
          </w:r>
          <w:r w:rsidRPr="005B486C">
            <w:rPr>
              <w:sz w:val="22"/>
            </w:rPr>
            <w:t>will support the delivery of innovative solutions for industry, advancing large-scale carbon capture and storage (CCS) and developing next-generation measurement systems for characterising deep subsurface geology.</w:t>
          </w:r>
        </w:p>
        <w:p w14:paraId="2389973B" w14:textId="77777777" w:rsidR="005B486C" w:rsidRDefault="005B486C" w:rsidP="005B486C">
          <w:pPr>
            <w:pStyle w:val="BodyText"/>
            <w:jc w:val="both"/>
            <w:rPr>
              <w:sz w:val="22"/>
            </w:rPr>
          </w:pPr>
          <w:r w:rsidRPr="005B486C">
            <w:rPr>
              <w:sz w:val="22"/>
            </w:rPr>
            <w:t>Under supervision, the successful candidate will service and maintain high-pressure equipment used to inject fluids</w:t>
          </w:r>
          <w:r>
            <w:rPr>
              <w:sz w:val="22"/>
            </w:rPr>
            <w:t xml:space="preserve">, for example, </w:t>
          </w:r>
          <w:r w:rsidRPr="005B486C">
            <w:rPr>
              <w:sz w:val="22"/>
            </w:rPr>
            <w:t>brines, supercritical CO₂, and flammable gases</w:t>
          </w:r>
          <w:r>
            <w:rPr>
              <w:sz w:val="22"/>
            </w:rPr>
            <w:t xml:space="preserve">, </w:t>
          </w:r>
          <w:r w:rsidRPr="005B486C">
            <w:rPr>
              <w:sz w:val="22"/>
            </w:rPr>
            <w:t>into rock core samples under simulated deep-Earth conditions. This ongoing role will support safe, efficient, and continuously improving research aligned with Australia’s energy transition goals</w:t>
          </w:r>
          <w:r>
            <w:rPr>
              <w:sz w:val="22"/>
            </w:rPr>
            <w:t>.</w:t>
          </w:r>
        </w:p>
        <w:p w14:paraId="3839426A" w14:textId="707B7E2F" w:rsidR="009D37EE" w:rsidRPr="00595FD1" w:rsidRDefault="009D37EE" w:rsidP="005B486C">
          <w:pPr>
            <w:pStyle w:val="BodyText"/>
            <w:jc w:val="both"/>
            <w:rPr>
              <w:sz w:val="22"/>
            </w:rPr>
          </w:pPr>
          <w:r w:rsidRPr="00595FD1">
            <w:rPr>
              <w:sz w:val="22"/>
            </w:rPr>
            <w:t>To be appointed at the senior level</w:t>
          </w:r>
          <w:r w:rsidR="00B77D26" w:rsidRPr="00595FD1">
            <w:rPr>
              <w:sz w:val="22"/>
            </w:rPr>
            <w:t xml:space="preserve"> </w:t>
          </w:r>
          <w:r w:rsidR="00B77D26" w:rsidRPr="005B2EEE">
            <w:rPr>
              <w:color w:val="auto"/>
              <w:sz w:val="22"/>
            </w:rPr>
            <w:t>(salary range of ~AUD $ 114-123k),</w:t>
          </w:r>
          <w:r w:rsidR="00C23CE4" w:rsidRPr="005B2EEE">
            <w:rPr>
              <w:color w:val="auto"/>
              <w:sz w:val="22"/>
            </w:rPr>
            <w:t xml:space="preserve"> </w:t>
          </w:r>
          <w:r w:rsidRPr="00595FD1">
            <w:rPr>
              <w:sz w:val="22"/>
            </w:rPr>
            <w:t>the candidate</w:t>
          </w:r>
          <w:r w:rsidR="00C23CE4" w:rsidRPr="00595FD1">
            <w:rPr>
              <w:sz w:val="22"/>
            </w:rPr>
            <w:t xml:space="preserve"> must</w:t>
          </w:r>
          <w:r w:rsidRPr="00595FD1">
            <w:rPr>
              <w:sz w:val="22"/>
            </w:rPr>
            <w:t xml:space="preserve"> demonstrate</w:t>
          </w:r>
          <w:r w:rsidR="00C23CE4" w:rsidRPr="00595FD1">
            <w:rPr>
              <w:sz w:val="22"/>
            </w:rPr>
            <w:t xml:space="preserve"> higher level </w:t>
          </w:r>
          <w:r w:rsidRPr="00595FD1">
            <w:rPr>
              <w:sz w:val="22"/>
            </w:rPr>
            <w:t>technical qualification</w:t>
          </w:r>
          <w:r w:rsidR="00C23CE4" w:rsidRPr="00595FD1">
            <w:rPr>
              <w:sz w:val="22"/>
            </w:rPr>
            <w:t xml:space="preserve">s and have a successful track record in relevant roles </w:t>
          </w:r>
          <w:r w:rsidR="00B77D26" w:rsidRPr="00595FD1">
            <w:rPr>
              <w:sz w:val="22"/>
            </w:rPr>
            <w:t>requiring a</w:t>
          </w:r>
          <w:r w:rsidR="00C23CE4" w:rsidRPr="00595FD1">
            <w:rPr>
              <w:sz w:val="22"/>
            </w:rPr>
            <w:t xml:space="preserve"> higher level of autonomy and responsibility</w:t>
          </w:r>
          <w:r w:rsidRPr="00595FD1">
            <w:rPr>
              <w:sz w:val="22"/>
            </w:rPr>
            <w:t>.</w:t>
          </w:r>
        </w:p>
        <w:p w14:paraId="60442BAC" w14:textId="77777777" w:rsidR="008768D0" w:rsidRPr="00EA0793" w:rsidRDefault="008768D0" w:rsidP="008768D0">
          <w:pPr>
            <w:rPr>
              <w:b/>
              <w:bCs/>
              <w:sz w:val="26"/>
              <w:szCs w:val="26"/>
            </w:rPr>
          </w:pPr>
          <w:bookmarkStart w:id="20" w:name="_Toc171247280"/>
          <w:bookmarkStart w:id="21" w:name="_Toc171432971"/>
          <w:bookmarkStart w:id="22" w:name="_Hlk202878308"/>
          <w:bookmarkEnd w:id="19"/>
          <w:r w:rsidRPr="00EA0793">
            <w:rPr>
              <w:b/>
              <w:bCs/>
              <w:sz w:val="26"/>
              <w:szCs w:val="26"/>
            </w:rPr>
            <w:t>Duties and Key Result Areas</w:t>
          </w:r>
          <w:bookmarkEnd w:id="20"/>
          <w:bookmarkEnd w:id="21"/>
        </w:p>
        <w:p w14:paraId="324C5667" w14:textId="4DE2D7FC" w:rsidR="008768D0" w:rsidRPr="005B2EEE" w:rsidRDefault="00C23CE4" w:rsidP="00F851D2">
          <w:pPr>
            <w:pStyle w:val="BodyText"/>
            <w:numPr>
              <w:ilvl w:val="0"/>
              <w:numId w:val="25"/>
            </w:numPr>
            <w:spacing w:before="100" w:beforeAutospacing="1" w:after="100" w:afterAutospacing="1" w:line="240" w:lineRule="auto"/>
            <w:ind w:left="426"/>
            <w:rPr>
              <w:rFonts w:cs="Calibri"/>
              <w:sz w:val="22"/>
            </w:rPr>
          </w:pPr>
          <w:r w:rsidRPr="005B2EEE">
            <w:rPr>
              <w:rFonts w:cs="Calibri"/>
              <w:sz w:val="22"/>
            </w:rPr>
            <w:t>Inspecting and m</w:t>
          </w:r>
          <w:r w:rsidR="009D37EE" w:rsidRPr="005B2EEE">
            <w:rPr>
              <w:rFonts w:cs="Calibri"/>
              <w:sz w:val="22"/>
            </w:rPr>
            <w:t>aintaining pumps, pressure vessels, fluid transfer systems and testing rigs used in core flooding and petrophysics laboratories. Safe commissioning of new equipment.</w:t>
          </w:r>
          <w:r w:rsidR="008768D0" w:rsidRPr="005B2EEE">
            <w:rPr>
              <w:rFonts w:cs="Calibri"/>
              <w:sz w:val="22"/>
            </w:rPr>
            <w:t xml:space="preserve"> </w:t>
          </w:r>
          <w:r w:rsidR="009830B0" w:rsidRPr="005B2EEE">
            <w:rPr>
              <w:rFonts w:cs="Calibri"/>
              <w:sz w:val="22"/>
            </w:rPr>
            <w:t>Contribution to</w:t>
          </w:r>
          <w:r w:rsidR="00B77D26" w:rsidRPr="005B2EEE">
            <w:rPr>
              <w:rFonts w:cs="Calibri"/>
              <w:sz w:val="22"/>
            </w:rPr>
            <w:t xml:space="preserve"> facility</w:t>
          </w:r>
          <w:r w:rsidR="009830B0" w:rsidRPr="005B2EEE">
            <w:rPr>
              <w:rFonts w:cs="Calibri"/>
              <w:sz w:val="22"/>
            </w:rPr>
            <w:t xml:space="preserve"> Risk </w:t>
          </w:r>
          <w:r w:rsidR="00B77D26" w:rsidRPr="005B2EEE">
            <w:rPr>
              <w:rFonts w:cs="Calibri"/>
              <w:sz w:val="22"/>
            </w:rPr>
            <w:t xml:space="preserve">Assessments, </w:t>
          </w:r>
          <w:proofErr w:type="spellStart"/>
          <w:r w:rsidR="00B77D26" w:rsidRPr="005B2EEE">
            <w:rPr>
              <w:rFonts w:cs="Calibri"/>
              <w:sz w:val="22"/>
            </w:rPr>
            <w:t>Hazops</w:t>
          </w:r>
          <w:proofErr w:type="spellEnd"/>
          <w:r w:rsidR="00B77D26" w:rsidRPr="005B2EEE">
            <w:rPr>
              <w:rFonts w:cs="Calibri"/>
              <w:sz w:val="22"/>
            </w:rPr>
            <w:t xml:space="preserve"> and Safe Work Instructions.</w:t>
          </w:r>
        </w:p>
        <w:p w14:paraId="359B7CFE" w14:textId="36FA0BE4" w:rsidR="008768D0" w:rsidRPr="005B2EEE" w:rsidRDefault="009D37EE" w:rsidP="008768D0">
          <w:pPr>
            <w:pStyle w:val="BodyText"/>
            <w:numPr>
              <w:ilvl w:val="0"/>
              <w:numId w:val="25"/>
            </w:numPr>
            <w:spacing w:before="100" w:beforeAutospacing="1" w:after="100" w:afterAutospacing="1" w:line="240" w:lineRule="auto"/>
            <w:ind w:left="426"/>
            <w:jc w:val="both"/>
            <w:rPr>
              <w:rFonts w:cs="Calibri"/>
              <w:sz w:val="22"/>
            </w:rPr>
          </w:pPr>
          <w:r w:rsidRPr="005B2EEE">
            <w:rPr>
              <w:rFonts w:cs="Calibri"/>
              <w:sz w:val="22"/>
            </w:rPr>
            <w:t xml:space="preserve">Assisting scientists and engineers </w:t>
          </w:r>
          <w:r w:rsidR="00C23CE4" w:rsidRPr="005B2EEE">
            <w:rPr>
              <w:rFonts w:cs="Calibri"/>
              <w:sz w:val="22"/>
            </w:rPr>
            <w:t xml:space="preserve">to </w:t>
          </w:r>
          <w:r w:rsidRPr="005B2EEE">
            <w:rPr>
              <w:rFonts w:cs="Calibri"/>
              <w:sz w:val="22"/>
            </w:rPr>
            <w:t xml:space="preserve">perform experiments on high pressure/elevated temperature test </w:t>
          </w:r>
          <w:r w:rsidR="00C23CE4" w:rsidRPr="005B2EEE">
            <w:rPr>
              <w:rFonts w:cs="Calibri"/>
              <w:sz w:val="22"/>
            </w:rPr>
            <w:t xml:space="preserve">systems in the laboratory </w:t>
          </w:r>
          <w:proofErr w:type="gramStart"/>
          <w:r w:rsidR="00C23CE4" w:rsidRPr="005B2EEE">
            <w:rPr>
              <w:rFonts w:cs="Calibri"/>
              <w:sz w:val="22"/>
            </w:rPr>
            <w:t>in order to</w:t>
          </w:r>
          <w:proofErr w:type="gramEnd"/>
          <w:r w:rsidR="00C23CE4" w:rsidRPr="005B2EEE">
            <w:rPr>
              <w:rFonts w:cs="Calibri"/>
              <w:sz w:val="22"/>
            </w:rPr>
            <w:t xml:space="preserve"> deliver projects of significant</w:t>
          </w:r>
          <w:r w:rsidR="00B77D26" w:rsidRPr="005B2EEE">
            <w:rPr>
              <w:rFonts w:cs="Calibri"/>
              <w:sz w:val="22"/>
            </w:rPr>
            <w:t xml:space="preserve"> budget</w:t>
          </w:r>
          <w:r w:rsidR="00C23CE4" w:rsidRPr="005B2EEE">
            <w:rPr>
              <w:rFonts w:cs="Calibri"/>
              <w:sz w:val="22"/>
            </w:rPr>
            <w:t xml:space="preserve"> scope and complexity to external clients.</w:t>
          </w:r>
        </w:p>
        <w:p w14:paraId="71C73341" w14:textId="241964F1" w:rsidR="009D37EE" w:rsidRPr="005B2EEE" w:rsidRDefault="009D37EE" w:rsidP="008768D0">
          <w:pPr>
            <w:pStyle w:val="BodyText"/>
            <w:numPr>
              <w:ilvl w:val="0"/>
              <w:numId w:val="25"/>
            </w:numPr>
            <w:spacing w:before="100" w:beforeAutospacing="1" w:after="100" w:afterAutospacing="1" w:line="240" w:lineRule="auto"/>
            <w:ind w:left="426"/>
            <w:jc w:val="both"/>
            <w:rPr>
              <w:rFonts w:cs="Calibri"/>
              <w:sz w:val="22"/>
            </w:rPr>
          </w:pPr>
          <w:r w:rsidRPr="005B2EEE">
            <w:rPr>
              <w:rFonts w:cs="Calibri"/>
              <w:sz w:val="22"/>
            </w:rPr>
            <w:t>Help to troubleshoot</w:t>
          </w:r>
          <w:r w:rsidR="00C23CE4" w:rsidRPr="005B2EEE">
            <w:rPr>
              <w:rFonts w:cs="Calibri"/>
              <w:sz w:val="22"/>
            </w:rPr>
            <w:t xml:space="preserve"> and resolve</w:t>
          </w:r>
          <w:r w:rsidRPr="005B2EEE">
            <w:rPr>
              <w:rFonts w:cs="Calibri"/>
              <w:sz w:val="22"/>
            </w:rPr>
            <w:t xml:space="preserve"> problems with experimental rigs and associated test and measurement systems</w:t>
          </w:r>
          <w:r w:rsidR="00B77D26" w:rsidRPr="005B2EEE">
            <w:rPr>
              <w:rFonts w:cs="Calibri"/>
              <w:sz w:val="22"/>
            </w:rPr>
            <w:t>, liaising with internal or external experts for advice and guidance where necessary.</w:t>
          </w:r>
        </w:p>
        <w:p w14:paraId="2916F25E" w14:textId="520F5582" w:rsidR="008768D0" w:rsidRPr="005B2EEE" w:rsidRDefault="009D37EE" w:rsidP="008768D0">
          <w:pPr>
            <w:pStyle w:val="BodyText"/>
            <w:numPr>
              <w:ilvl w:val="0"/>
              <w:numId w:val="25"/>
            </w:numPr>
            <w:spacing w:before="100" w:beforeAutospacing="1" w:after="100" w:afterAutospacing="1" w:line="240" w:lineRule="auto"/>
            <w:ind w:left="426"/>
            <w:jc w:val="both"/>
            <w:rPr>
              <w:rFonts w:cs="Calibri"/>
              <w:sz w:val="22"/>
            </w:rPr>
          </w:pPr>
          <w:r w:rsidRPr="005B2EEE">
            <w:rPr>
              <w:rFonts w:cs="Calibri"/>
              <w:sz w:val="22"/>
            </w:rPr>
            <w:t>Contribute to design of new laboratory systems to improve efficiency and safety of operations.</w:t>
          </w:r>
        </w:p>
        <w:p w14:paraId="705CCEAC" w14:textId="67701D9A" w:rsidR="008768D0" w:rsidRPr="005B2EEE" w:rsidRDefault="009D37EE" w:rsidP="008768D0">
          <w:pPr>
            <w:pStyle w:val="BodyText"/>
            <w:numPr>
              <w:ilvl w:val="0"/>
              <w:numId w:val="25"/>
            </w:numPr>
            <w:spacing w:before="100" w:beforeAutospacing="1" w:after="100" w:afterAutospacing="1" w:line="240" w:lineRule="auto"/>
            <w:ind w:left="426"/>
            <w:jc w:val="both"/>
            <w:rPr>
              <w:rFonts w:cs="Calibri"/>
              <w:sz w:val="22"/>
            </w:rPr>
          </w:pPr>
          <w:r w:rsidRPr="005B2EEE">
            <w:rPr>
              <w:rFonts w:cs="Calibri"/>
              <w:sz w:val="22"/>
            </w:rPr>
            <w:lastRenderedPageBreak/>
            <w:t>Work to foster a positive team environment with safety and wellbeing at the centre</w:t>
          </w:r>
          <w:r w:rsidR="009830B0" w:rsidRPr="005B2EEE">
            <w:rPr>
              <w:rFonts w:cs="Calibri"/>
              <w:sz w:val="22"/>
            </w:rPr>
            <w:t xml:space="preserve">, keeping up to date with all necessary training and </w:t>
          </w:r>
          <w:r w:rsidR="00B77D26" w:rsidRPr="005B2EEE">
            <w:rPr>
              <w:rFonts w:cs="Calibri"/>
              <w:sz w:val="22"/>
            </w:rPr>
            <w:t>protocols</w:t>
          </w:r>
          <w:r w:rsidR="009830B0" w:rsidRPr="005B2EEE">
            <w:rPr>
              <w:rFonts w:cs="Calibri"/>
              <w:sz w:val="22"/>
            </w:rPr>
            <w:t>.</w:t>
          </w:r>
        </w:p>
        <w:p w14:paraId="360AB629" w14:textId="41DAB5F3" w:rsidR="00C23CE4" w:rsidRPr="005B2EEE" w:rsidRDefault="00C23CE4" w:rsidP="008768D0">
          <w:pPr>
            <w:pStyle w:val="BodyText"/>
            <w:numPr>
              <w:ilvl w:val="0"/>
              <w:numId w:val="25"/>
            </w:numPr>
            <w:spacing w:before="100" w:beforeAutospacing="1" w:after="100" w:afterAutospacing="1" w:line="240" w:lineRule="auto"/>
            <w:ind w:left="426"/>
            <w:jc w:val="both"/>
            <w:rPr>
              <w:rFonts w:cs="Calibri"/>
              <w:sz w:val="22"/>
            </w:rPr>
          </w:pPr>
          <w:r w:rsidRPr="005B2EEE">
            <w:rPr>
              <w:rFonts w:cs="Calibri"/>
              <w:sz w:val="22"/>
            </w:rPr>
            <w:t xml:space="preserve">It is expected that there will be opportunities for participation in fieldwork (e.g. at CSIRO’s In Situ Laboratory) and site visits to other CSIRO laboratories/facilities to exchange information with peers and to gain practical experience of new systems and technologies. </w:t>
          </w:r>
        </w:p>
        <w:p w14:paraId="24E6081B" w14:textId="77777777" w:rsidR="008768D0" w:rsidRDefault="008768D0" w:rsidP="008768D0">
          <w:pPr>
            <w:pStyle w:val="Heading2"/>
            <w:rPr>
              <w:b/>
              <w:iCs w:val="0"/>
              <w:color w:val="auto"/>
              <w:sz w:val="26"/>
              <w:szCs w:val="26"/>
            </w:rPr>
          </w:pPr>
          <w:bookmarkStart w:id="23" w:name="_Toc171247281"/>
          <w:bookmarkStart w:id="24" w:name="_Toc171432972"/>
          <w:bookmarkStart w:id="25" w:name="_Toc171931381"/>
          <w:bookmarkStart w:id="26" w:name="_Toc172014303"/>
          <w:bookmarkStart w:id="27" w:name="_Toc172093057"/>
          <w:bookmarkEnd w:id="22"/>
          <w:r w:rsidRPr="4EFBA186">
            <w:rPr>
              <w:b/>
              <w:color w:val="auto"/>
              <w:sz w:val="26"/>
              <w:szCs w:val="26"/>
            </w:rPr>
            <w:t>Selection Criteria</w:t>
          </w:r>
          <w:bookmarkEnd w:id="23"/>
          <w:bookmarkEnd w:id="24"/>
          <w:bookmarkEnd w:id="25"/>
          <w:bookmarkEnd w:id="26"/>
          <w:bookmarkEnd w:id="27"/>
        </w:p>
        <w:p w14:paraId="27D1B6CC" w14:textId="77777777" w:rsidR="008768D0" w:rsidRPr="001B39EC" w:rsidRDefault="008768D0" w:rsidP="008768D0">
          <w:pPr>
            <w:pStyle w:val="Heading4"/>
            <w:rPr>
              <w:b w:val="0"/>
              <w:bCs w:val="0"/>
              <w:i/>
              <w:iCs w:val="0"/>
              <w:color w:val="auto"/>
            </w:rPr>
          </w:pPr>
          <w:r w:rsidRPr="001B39EC">
            <w:rPr>
              <w:iCs w:val="0"/>
              <w:color w:val="auto"/>
            </w:rPr>
            <w:t>Essential</w:t>
          </w:r>
        </w:p>
        <w:p w14:paraId="335E726C" w14:textId="77777777" w:rsidR="008768D0" w:rsidRDefault="008768D0" w:rsidP="008768D0">
          <w:pPr>
            <w:rPr>
              <w:i/>
              <w:iCs/>
              <w:szCs w:val="24"/>
            </w:rPr>
          </w:pPr>
          <w:r w:rsidRPr="4EFBA186">
            <w:rPr>
              <w:i/>
              <w:iCs/>
            </w:rPr>
            <w:t>Under CSIRO policy only those who meet all essential criteria can be appointed.</w:t>
          </w:r>
        </w:p>
        <w:p w14:paraId="67E6B8DA" w14:textId="77777777" w:rsidR="007E3C25" w:rsidRDefault="007E3C25" w:rsidP="00407C3B">
          <w:pPr>
            <w:pStyle w:val="NoSpacing"/>
            <w:numPr>
              <w:ilvl w:val="0"/>
              <w:numId w:val="30"/>
            </w:numPr>
            <w:rPr>
              <w:sz w:val="22"/>
            </w:rPr>
          </w:pPr>
          <w:r w:rsidRPr="007E3C25">
            <w:rPr>
              <w:sz w:val="22"/>
            </w:rPr>
            <w:t>A degree in a relevant discipline such as Mechanical, Chemical, Petroleum, or Instrumentation and Control Engineering, or other related scientific fields.</w:t>
          </w:r>
        </w:p>
        <w:p w14:paraId="4958698F" w14:textId="07DA8298" w:rsidR="008768D0" w:rsidRPr="00FA554D" w:rsidRDefault="00FE5F02" w:rsidP="00407C3B">
          <w:pPr>
            <w:pStyle w:val="NoSpacing"/>
            <w:numPr>
              <w:ilvl w:val="0"/>
              <w:numId w:val="30"/>
            </w:numPr>
            <w:rPr>
              <w:sz w:val="22"/>
            </w:rPr>
          </w:pPr>
          <w:r>
            <w:rPr>
              <w:sz w:val="22"/>
            </w:rPr>
            <w:t xml:space="preserve">Experience with safe handling </w:t>
          </w:r>
          <w:r w:rsidR="00545D02">
            <w:rPr>
              <w:sz w:val="22"/>
            </w:rPr>
            <w:t xml:space="preserve">of </w:t>
          </w:r>
          <w:r>
            <w:rPr>
              <w:sz w:val="22"/>
            </w:rPr>
            <w:t>high</w:t>
          </w:r>
          <w:r w:rsidR="005B486C">
            <w:rPr>
              <w:sz w:val="22"/>
            </w:rPr>
            <w:t>-</w:t>
          </w:r>
          <w:r>
            <w:rPr>
              <w:sz w:val="22"/>
            </w:rPr>
            <w:t>pressure</w:t>
          </w:r>
          <w:r w:rsidR="00B77D26">
            <w:rPr>
              <w:sz w:val="22"/>
            </w:rPr>
            <w:t xml:space="preserve"> fluids and</w:t>
          </w:r>
          <w:r>
            <w:rPr>
              <w:sz w:val="22"/>
            </w:rPr>
            <w:t xml:space="preserve"> gases and in servicing</w:t>
          </w:r>
          <w:r w:rsidR="00036B5D">
            <w:rPr>
              <w:sz w:val="22"/>
            </w:rPr>
            <w:t>, commissioning and</w:t>
          </w:r>
          <w:r>
            <w:rPr>
              <w:sz w:val="22"/>
            </w:rPr>
            <w:t xml:space="preserve"> maintaining high pressure equipment</w:t>
          </w:r>
          <w:r w:rsidR="00545D02">
            <w:rPr>
              <w:sz w:val="22"/>
            </w:rPr>
            <w:t>,</w:t>
          </w:r>
          <w:r>
            <w:rPr>
              <w:sz w:val="22"/>
            </w:rPr>
            <w:t xml:space="preserve"> e.g.</w:t>
          </w:r>
          <w:r w:rsidR="00A60A1A">
            <w:rPr>
              <w:sz w:val="22"/>
            </w:rPr>
            <w:t>,</w:t>
          </w:r>
          <w:r>
            <w:rPr>
              <w:sz w:val="22"/>
            </w:rPr>
            <w:t xml:space="preserve"> hydraulic systems, </w:t>
          </w:r>
          <w:r w:rsidR="00036B5D">
            <w:rPr>
              <w:sz w:val="22"/>
            </w:rPr>
            <w:t>fluid transfer</w:t>
          </w:r>
          <w:r w:rsidR="00B77D26">
            <w:rPr>
              <w:sz w:val="22"/>
            </w:rPr>
            <w:t xml:space="preserve"> and pressure control</w:t>
          </w:r>
          <w:r w:rsidR="00036B5D">
            <w:rPr>
              <w:sz w:val="22"/>
            </w:rPr>
            <w:t xml:space="preserve"> pumps, </w:t>
          </w:r>
          <w:r>
            <w:rPr>
              <w:sz w:val="22"/>
            </w:rPr>
            <w:t>pressure vessels</w:t>
          </w:r>
          <w:r w:rsidR="00545D02">
            <w:rPr>
              <w:sz w:val="22"/>
            </w:rPr>
            <w:t xml:space="preserve">, </w:t>
          </w:r>
          <w:r>
            <w:rPr>
              <w:sz w:val="22"/>
            </w:rPr>
            <w:t>reaction vessels, high pressure pip</w:t>
          </w:r>
          <w:r w:rsidR="00545D02">
            <w:rPr>
              <w:sz w:val="22"/>
            </w:rPr>
            <w:t>elines etc.</w:t>
          </w:r>
        </w:p>
        <w:p w14:paraId="5FD661FF" w14:textId="65ACF042" w:rsidR="008768D0" w:rsidRPr="00FA554D" w:rsidRDefault="00FE5F02" w:rsidP="00407C3B">
          <w:pPr>
            <w:pStyle w:val="NoSpacing"/>
            <w:numPr>
              <w:ilvl w:val="0"/>
              <w:numId w:val="30"/>
            </w:numPr>
            <w:rPr>
              <w:sz w:val="22"/>
            </w:rPr>
          </w:pPr>
          <w:r>
            <w:rPr>
              <w:sz w:val="22"/>
            </w:rPr>
            <w:t xml:space="preserve">Experience with material compatibility and safety </w:t>
          </w:r>
          <w:r w:rsidR="00036B5D">
            <w:rPr>
              <w:sz w:val="22"/>
            </w:rPr>
            <w:t>of gases and corrosive fluids</w:t>
          </w:r>
          <w:r w:rsidR="00211221">
            <w:rPr>
              <w:sz w:val="22"/>
            </w:rPr>
            <w:t xml:space="preserve"> under high pressure and high temperature conditions. </w:t>
          </w:r>
        </w:p>
        <w:p w14:paraId="6C837EFE" w14:textId="6021948A" w:rsidR="009E0352" w:rsidRPr="009E0352" w:rsidRDefault="00D021C9" w:rsidP="009E0352">
          <w:pPr>
            <w:pStyle w:val="NoSpacing"/>
            <w:numPr>
              <w:ilvl w:val="0"/>
              <w:numId w:val="30"/>
            </w:numPr>
            <w:rPr>
              <w:sz w:val="22"/>
            </w:rPr>
          </w:pPr>
          <w:r>
            <w:rPr>
              <w:sz w:val="22"/>
            </w:rPr>
            <w:t>E</w:t>
          </w:r>
          <w:r w:rsidR="009E0352" w:rsidRPr="009E0352">
            <w:rPr>
              <w:sz w:val="22"/>
            </w:rPr>
            <w:t>xperience with technical equipment, including proficiency in diagnosing faults and performing repairs and system upgrades.</w:t>
          </w:r>
        </w:p>
        <w:p w14:paraId="3E7A65AE" w14:textId="64E277AE" w:rsidR="008768D0" w:rsidRDefault="00545D02" w:rsidP="00407C3B">
          <w:pPr>
            <w:pStyle w:val="NoSpacing"/>
            <w:numPr>
              <w:ilvl w:val="0"/>
              <w:numId w:val="30"/>
            </w:numPr>
            <w:rPr>
              <w:sz w:val="22"/>
            </w:rPr>
          </w:pPr>
          <w:r>
            <w:rPr>
              <w:sz w:val="22"/>
            </w:rPr>
            <w:t>Demonstrated track record of working safely and effectively in a team environment and demonstrated commitment to health, safety and wellbeing of staff.</w:t>
          </w:r>
        </w:p>
        <w:p w14:paraId="33D3B7CE" w14:textId="77777777" w:rsidR="005B486C" w:rsidRDefault="005B486C" w:rsidP="008768D0">
          <w:pPr>
            <w:pStyle w:val="paragraph"/>
            <w:spacing w:before="0" w:beforeAutospacing="0" w:after="0" w:afterAutospacing="0"/>
            <w:textAlignment w:val="baseline"/>
            <w:rPr>
              <w:rStyle w:val="normaltextrun"/>
              <w:rFonts w:ascii="Calibri" w:hAnsi="Calibri" w:cs="Calibri"/>
              <w:b/>
              <w:bCs/>
            </w:rPr>
          </w:pPr>
        </w:p>
        <w:p w14:paraId="6BBAA358" w14:textId="64D0A841" w:rsidR="008768D0" w:rsidRPr="001B39EC" w:rsidRDefault="008768D0" w:rsidP="008768D0">
          <w:pPr>
            <w:pStyle w:val="paragraph"/>
            <w:spacing w:before="0" w:beforeAutospacing="0" w:after="0" w:afterAutospacing="0"/>
            <w:textAlignment w:val="baseline"/>
            <w:rPr>
              <w:rFonts w:ascii="Segoe UI" w:hAnsi="Segoe UI" w:cs="Segoe UI"/>
              <w:b/>
              <w:bCs/>
              <w:color w:val="001D34"/>
              <w:sz w:val="18"/>
              <w:szCs w:val="18"/>
            </w:rPr>
          </w:pPr>
          <w:r w:rsidRPr="001B39EC">
            <w:rPr>
              <w:rStyle w:val="normaltextrun"/>
              <w:rFonts w:ascii="Calibri" w:hAnsi="Calibri" w:cs="Calibri"/>
              <w:b/>
              <w:bCs/>
            </w:rPr>
            <w:t>Desirable</w:t>
          </w:r>
          <w:r w:rsidRPr="001B39EC">
            <w:rPr>
              <w:rStyle w:val="eop"/>
              <w:rFonts w:ascii="Calibri" w:hAnsi="Calibri" w:cs="Calibri"/>
              <w:b/>
              <w:bCs/>
            </w:rPr>
            <w:t> </w:t>
          </w:r>
        </w:p>
        <w:p w14:paraId="72195902" w14:textId="33BA4A90" w:rsidR="008768D0" w:rsidRPr="00B85B93" w:rsidRDefault="00545D02" w:rsidP="008768D0">
          <w:pPr>
            <w:pStyle w:val="ListParagraph"/>
            <w:numPr>
              <w:ilvl w:val="0"/>
              <w:numId w:val="20"/>
            </w:numPr>
            <w:spacing w:after="60" w:line="240" w:lineRule="auto"/>
            <w:ind w:left="426"/>
            <w:rPr>
              <w:rFonts w:ascii="Calibri" w:hAnsi="Calibri" w:cs="Calibri"/>
              <w:szCs w:val="24"/>
            </w:rPr>
          </w:pPr>
          <w:r>
            <w:rPr>
              <w:rFonts w:ascii="Calibri" w:hAnsi="Calibri" w:cs="Calibri"/>
              <w:szCs w:val="24"/>
            </w:rPr>
            <w:t>Specific experience with</w:t>
          </w:r>
          <w:r w:rsidR="00036B5D">
            <w:rPr>
              <w:rFonts w:ascii="Calibri" w:hAnsi="Calibri" w:cs="Calibri"/>
              <w:szCs w:val="24"/>
            </w:rPr>
            <w:t xml:space="preserve"> industrial, well-site or laboratory</w:t>
          </w:r>
          <w:r>
            <w:rPr>
              <w:rFonts w:ascii="Calibri" w:hAnsi="Calibri" w:cs="Calibri"/>
              <w:szCs w:val="24"/>
            </w:rPr>
            <w:t xml:space="preserve"> systems </w:t>
          </w:r>
          <w:r w:rsidR="00B77D26">
            <w:rPr>
              <w:rFonts w:ascii="Calibri" w:hAnsi="Calibri" w:cs="Calibri"/>
              <w:szCs w:val="24"/>
            </w:rPr>
            <w:t>that handle</w:t>
          </w:r>
          <w:r>
            <w:rPr>
              <w:rFonts w:ascii="Calibri" w:hAnsi="Calibri" w:cs="Calibri"/>
              <w:szCs w:val="24"/>
            </w:rPr>
            <w:t xml:space="preserve"> carbon dioxide at high pressure, high temperature conditions (i.e., supercritical CO</w:t>
          </w:r>
          <w:r w:rsidRPr="00B00071">
            <w:rPr>
              <w:rFonts w:ascii="Calibri" w:hAnsi="Calibri" w:cs="Calibri"/>
              <w:szCs w:val="24"/>
              <w:vertAlign w:val="subscript"/>
            </w:rPr>
            <w:t>2</w:t>
          </w:r>
          <w:r w:rsidR="007E3C25">
            <w:rPr>
              <w:rFonts w:ascii="Calibri" w:hAnsi="Calibri" w:cs="Calibri"/>
              <w:szCs w:val="24"/>
            </w:rPr>
            <w:t xml:space="preserve"> and/or H</w:t>
          </w:r>
          <w:r w:rsidR="007E3C25" w:rsidRPr="007E3C25">
            <w:rPr>
              <w:rFonts w:ascii="Calibri" w:hAnsi="Calibri" w:cs="Calibri"/>
              <w:szCs w:val="24"/>
              <w:vertAlign w:val="subscript"/>
            </w:rPr>
            <w:t>2</w:t>
          </w:r>
          <w:r>
            <w:rPr>
              <w:rFonts w:ascii="Calibri" w:hAnsi="Calibri" w:cs="Calibri"/>
              <w:szCs w:val="24"/>
            </w:rPr>
            <w:t>).</w:t>
          </w:r>
        </w:p>
        <w:p w14:paraId="517898A3" w14:textId="7AAFF292" w:rsidR="008768D0" w:rsidRDefault="00036B5D" w:rsidP="008768D0">
          <w:pPr>
            <w:pStyle w:val="ListParagraph"/>
            <w:numPr>
              <w:ilvl w:val="0"/>
              <w:numId w:val="20"/>
            </w:numPr>
            <w:spacing w:after="60" w:line="240" w:lineRule="auto"/>
            <w:ind w:left="426"/>
            <w:textAlignment w:val="baseline"/>
            <w:rPr>
              <w:rFonts w:ascii="Calibri" w:hAnsi="Calibri" w:cs="Calibri"/>
            </w:rPr>
          </w:pPr>
          <w:r>
            <w:rPr>
              <w:rFonts w:ascii="Calibri" w:hAnsi="Calibri" w:cs="Calibri"/>
            </w:rPr>
            <w:t>Experience with measurement, instrumentation and control systems for high pressure, elevated temperature flow systems (e.g. pressure transducers, level meters, temperature sensors, process heaters etc.).</w:t>
          </w:r>
        </w:p>
        <w:p w14:paraId="4DBCCCC5" w14:textId="2DDB27F1" w:rsidR="009D37EE" w:rsidRDefault="009D37EE" w:rsidP="008768D0">
          <w:pPr>
            <w:pStyle w:val="ListParagraph"/>
            <w:numPr>
              <w:ilvl w:val="0"/>
              <w:numId w:val="20"/>
            </w:numPr>
            <w:spacing w:after="60" w:line="240" w:lineRule="auto"/>
            <w:ind w:left="426"/>
            <w:textAlignment w:val="baseline"/>
            <w:rPr>
              <w:rFonts w:ascii="Calibri" w:hAnsi="Calibri" w:cs="Calibri"/>
            </w:rPr>
          </w:pPr>
          <w:r>
            <w:rPr>
              <w:rFonts w:ascii="Calibri" w:hAnsi="Calibri" w:cs="Calibri"/>
            </w:rPr>
            <w:t xml:space="preserve">Experience with </w:t>
          </w:r>
          <w:r w:rsidR="00B77D26">
            <w:rPr>
              <w:rFonts w:ascii="Calibri" w:hAnsi="Calibri" w:cs="Calibri"/>
            </w:rPr>
            <w:t>certification of pressure vessels or similar safety registration protocols.</w:t>
          </w:r>
        </w:p>
        <w:p w14:paraId="1FF91D53" w14:textId="66078A95" w:rsidR="00211221" w:rsidRPr="002E7CAC" w:rsidRDefault="00036B5D" w:rsidP="00211221">
          <w:pPr>
            <w:pStyle w:val="ListParagraph"/>
            <w:numPr>
              <w:ilvl w:val="0"/>
              <w:numId w:val="20"/>
            </w:numPr>
            <w:spacing w:after="60" w:line="240" w:lineRule="auto"/>
            <w:ind w:left="426"/>
            <w:textAlignment w:val="baseline"/>
            <w:rPr>
              <w:rFonts w:ascii="Calibri" w:hAnsi="Calibri" w:cs="Calibri"/>
            </w:rPr>
          </w:pPr>
          <w:r>
            <w:rPr>
              <w:rFonts w:ascii="Calibri" w:hAnsi="Calibri" w:cs="Calibri"/>
            </w:rPr>
            <w:t>Relevant trade qualifications for the role.</w:t>
          </w:r>
        </w:p>
        <w:p w14:paraId="7D83866A" w14:textId="4D0D9CC6" w:rsidR="002E7CAC" w:rsidRDefault="002E7CAC" w:rsidP="00EE2651">
          <w:pPr>
            <w:pStyle w:val="ListParagraph"/>
            <w:numPr>
              <w:ilvl w:val="0"/>
              <w:numId w:val="20"/>
            </w:numPr>
            <w:spacing w:after="60" w:line="240" w:lineRule="auto"/>
            <w:ind w:left="426"/>
            <w:textAlignment w:val="baseline"/>
            <w:rPr>
              <w:rFonts w:ascii="Calibri" w:hAnsi="Calibri" w:cs="Calibri"/>
            </w:rPr>
          </w:pPr>
          <w:r>
            <w:rPr>
              <w:rFonts w:ascii="Calibri" w:hAnsi="Calibri" w:cs="Calibri"/>
            </w:rPr>
            <w:t>E</w:t>
          </w:r>
          <w:r w:rsidR="00EE2651" w:rsidRPr="00EE2651">
            <w:rPr>
              <w:rFonts w:ascii="Calibri" w:hAnsi="Calibri" w:cs="Calibri"/>
            </w:rPr>
            <w:t>xposure to core</w:t>
          </w:r>
          <w:r w:rsidR="00D52A3F">
            <w:rPr>
              <w:rFonts w:ascii="Calibri" w:hAnsi="Calibri" w:cs="Calibri"/>
            </w:rPr>
            <w:t xml:space="preserve"> </w:t>
          </w:r>
          <w:r w:rsidR="00EE2651" w:rsidRPr="00EE2651">
            <w:rPr>
              <w:rFonts w:ascii="Calibri" w:hAnsi="Calibri" w:cs="Calibri"/>
            </w:rPr>
            <w:t>flooding</w:t>
          </w:r>
          <w:r>
            <w:rPr>
              <w:rFonts w:ascii="Calibri" w:hAnsi="Calibri" w:cs="Calibri"/>
            </w:rPr>
            <w:t xml:space="preserve"> systems</w:t>
          </w:r>
          <w:r w:rsidR="00EE2651" w:rsidRPr="00EE2651">
            <w:rPr>
              <w:rFonts w:ascii="Calibri" w:hAnsi="Calibri" w:cs="Calibri"/>
            </w:rPr>
            <w:t xml:space="preserve"> </w:t>
          </w:r>
          <w:r>
            <w:rPr>
              <w:rFonts w:ascii="Calibri" w:hAnsi="Calibri" w:cs="Calibri"/>
            </w:rPr>
            <w:t>or</w:t>
          </w:r>
          <w:r w:rsidRPr="00EE2651">
            <w:rPr>
              <w:rFonts w:ascii="Calibri" w:hAnsi="Calibri" w:cs="Calibri"/>
            </w:rPr>
            <w:t xml:space="preserve"> </w:t>
          </w:r>
          <w:r w:rsidR="00EE2651" w:rsidRPr="00EE2651">
            <w:rPr>
              <w:rFonts w:ascii="Calibri" w:hAnsi="Calibri" w:cs="Calibri"/>
            </w:rPr>
            <w:t>experience in building physical models to represent</w:t>
          </w:r>
          <w:r>
            <w:rPr>
              <w:rFonts w:ascii="Calibri" w:hAnsi="Calibri" w:cs="Calibri"/>
            </w:rPr>
            <w:t xml:space="preserve"> fluid </w:t>
          </w:r>
          <w:r w:rsidR="00EE2651" w:rsidRPr="00EE2651">
            <w:rPr>
              <w:rFonts w:ascii="Calibri" w:hAnsi="Calibri" w:cs="Calibri"/>
            </w:rPr>
            <w:t>flow in porous media.</w:t>
          </w:r>
        </w:p>
        <w:p w14:paraId="35A028C6" w14:textId="6CBA3BF4" w:rsidR="00EE2651" w:rsidRDefault="007E3C25" w:rsidP="00EE2651">
          <w:pPr>
            <w:pStyle w:val="ListParagraph"/>
            <w:numPr>
              <w:ilvl w:val="0"/>
              <w:numId w:val="20"/>
            </w:numPr>
            <w:spacing w:after="60" w:line="240" w:lineRule="auto"/>
            <w:ind w:left="426"/>
            <w:textAlignment w:val="baseline"/>
            <w:rPr>
              <w:rFonts w:ascii="Calibri" w:hAnsi="Calibri" w:cs="Calibri"/>
            </w:rPr>
          </w:pPr>
          <w:r>
            <w:rPr>
              <w:rFonts w:ascii="Calibri" w:hAnsi="Calibri" w:cs="Calibri"/>
            </w:rPr>
            <w:t>B</w:t>
          </w:r>
          <w:r w:rsidR="00EE2651" w:rsidRPr="00EE2651">
            <w:rPr>
              <w:rFonts w:ascii="Calibri" w:hAnsi="Calibri" w:cs="Calibri"/>
            </w:rPr>
            <w:t>ackground in instrumentation, system automation, and the development and integration of interface tools for efficient control, monitoring, and data acquisition.</w:t>
          </w:r>
        </w:p>
        <w:p w14:paraId="1A8BB026" w14:textId="68BB9C84" w:rsidR="00EE2651" w:rsidRPr="002E7CAC" w:rsidRDefault="00EE2651" w:rsidP="002E7CAC">
          <w:pPr>
            <w:pStyle w:val="ListParagraph"/>
            <w:numPr>
              <w:ilvl w:val="0"/>
              <w:numId w:val="20"/>
            </w:numPr>
            <w:spacing w:after="60" w:line="240" w:lineRule="auto"/>
            <w:ind w:left="426"/>
            <w:textAlignment w:val="baseline"/>
            <w:rPr>
              <w:rFonts w:ascii="Calibri" w:hAnsi="Calibri" w:cs="Calibri"/>
            </w:rPr>
          </w:pPr>
          <w:r>
            <w:rPr>
              <w:rFonts w:ascii="Calibri" w:hAnsi="Calibri" w:cs="Calibri"/>
            </w:rPr>
            <w:t>Specific safety training and certification relevant to the role.</w:t>
          </w:r>
        </w:p>
        <w:p w14:paraId="1A84893F" w14:textId="77777777" w:rsidR="008768D0" w:rsidRDefault="008768D0" w:rsidP="008768D0">
          <w:pPr>
            <w:pStyle w:val="ListParagraph"/>
            <w:spacing w:after="60" w:line="240" w:lineRule="auto"/>
            <w:ind w:left="0"/>
            <w:textAlignment w:val="baseline"/>
            <w:rPr>
              <w:rFonts w:cs="Calibri"/>
            </w:rPr>
          </w:pPr>
        </w:p>
        <w:p w14:paraId="6991FC2B" w14:textId="77777777" w:rsidR="008768D0" w:rsidRPr="00B00071" w:rsidRDefault="008768D0" w:rsidP="008768D0">
          <w:pPr>
            <w:pStyle w:val="paragraph"/>
            <w:spacing w:before="0" w:beforeAutospacing="0" w:after="0" w:afterAutospacing="0"/>
            <w:textAlignment w:val="baseline"/>
            <w:rPr>
              <w:rStyle w:val="eop"/>
              <w:rFonts w:ascii="Calibri" w:eastAsiaTheme="majorEastAsia" w:hAnsi="Calibri" w:cs="Calibri"/>
              <w:b/>
              <w:bCs/>
              <w:sz w:val="22"/>
              <w:szCs w:val="22"/>
            </w:rPr>
          </w:pPr>
          <w:r w:rsidRPr="00B00071">
            <w:rPr>
              <w:rStyle w:val="eop"/>
              <w:rFonts w:ascii="Calibri" w:eastAsiaTheme="majorEastAsia" w:hAnsi="Calibri" w:cs="Calibri"/>
              <w:b/>
              <w:bCs/>
              <w:sz w:val="22"/>
              <w:szCs w:val="22"/>
            </w:rPr>
            <w:t>Not sure if you meet all the criteria?</w:t>
          </w:r>
        </w:p>
        <w:p w14:paraId="7DDC8714" w14:textId="10BE2D5C" w:rsidR="008768D0" w:rsidRPr="005B2EEE" w:rsidRDefault="008768D0" w:rsidP="002E7CAC">
          <w:pPr>
            <w:pStyle w:val="paragraph"/>
            <w:rPr>
              <w:rFonts w:cs="Calibri"/>
              <w:b/>
              <w:sz w:val="22"/>
              <w:szCs w:val="22"/>
            </w:rPr>
          </w:pPr>
          <w:r w:rsidRPr="005B2EEE">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w:t>
          </w:r>
          <w:r w:rsidR="0E25C0A2" w:rsidRPr="005B2EEE">
            <w:rPr>
              <w:rStyle w:val="eop"/>
              <w:rFonts w:ascii="Calibri" w:eastAsiaTheme="majorEastAsia" w:hAnsi="Calibri" w:cs="Calibri"/>
              <w:sz w:val="22"/>
              <w:szCs w:val="22"/>
            </w:rPr>
            <w:t>the contact on page 1 of this document</w:t>
          </w:r>
          <w:r w:rsidRPr="005B2EEE">
            <w:rPr>
              <w:rStyle w:val="eop"/>
              <w:rFonts w:ascii="Calibri" w:eastAsiaTheme="majorEastAsia" w:hAnsi="Calibri" w:cs="Calibri"/>
              <w:sz w:val="22"/>
              <w:szCs w:val="22"/>
            </w:rPr>
            <w:t xml:space="preserve"> so we can discuss the role further. </w:t>
          </w:r>
        </w:p>
        <w:sdt>
          <w:sdtPr>
            <w:rPr>
              <w:rFonts w:asciiTheme="minorHAnsi" w:eastAsiaTheme="minorHAnsi" w:hAnsiTheme="minorHAnsi" w:cstheme="minorHAnsi"/>
              <w:b/>
              <w:bCs w:val="0"/>
              <w:i/>
              <w:iCs w:val="0"/>
              <w:color w:val="000000"/>
              <w:kern w:val="2"/>
              <w:sz w:val="20"/>
              <w:szCs w:val="22"/>
              <w:lang w:eastAsia="en-US"/>
              <w14:ligatures w14:val="standardContextual"/>
            </w:rPr>
            <w:alias w:val="Competencies"/>
            <w:tag w:val="Competencies"/>
            <w:id w:val="-887107694"/>
            <w:lock w:val="contentLocked"/>
            <w:placeholder>
              <w:docPart w:val="6B7BCA0A3AD74F1385197850E4019F10"/>
            </w:placeholder>
            <w15:appearance w15:val="hidden"/>
          </w:sdtPr>
          <w:sdtEndPr>
            <w:rPr>
              <w:rFonts w:cstheme="minorBidi"/>
              <w:b w:val="0"/>
              <w:i w:val="0"/>
              <w:color w:val="auto"/>
              <w:sz w:val="22"/>
            </w:rPr>
          </w:sdtEndPr>
          <w:sdtContent>
            <w:p w14:paraId="70FBA05E" w14:textId="77777777" w:rsidR="00512A73" w:rsidRPr="00B50C20" w:rsidRDefault="00512A73" w:rsidP="00015954">
              <w:pPr>
                <w:pStyle w:val="Heading2"/>
                <w:rPr>
                  <w:b/>
                  <w:iCs w:val="0"/>
                  <w:color w:val="auto"/>
                  <w:sz w:val="26"/>
                  <w:szCs w:val="26"/>
                </w:rPr>
              </w:pPr>
              <w:r w:rsidRPr="00B50C20">
                <w:rPr>
                  <w:b/>
                  <w:iCs w:val="0"/>
                  <w:color w:val="auto"/>
                  <w:sz w:val="26"/>
                  <w:szCs w:val="26"/>
                </w:rPr>
                <w:t>Required Competencies</w:t>
              </w:r>
            </w:p>
            <w:p w14:paraId="0044365B" w14:textId="77777777" w:rsidR="00512A73" w:rsidRPr="00B50C20" w:rsidRDefault="00512A73" w:rsidP="00512A73">
              <w:pPr>
                <w:pStyle w:val="ListParagraph"/>
                <w:numPr>
                  <w:ilvl w:val="0"/>
                  <w:numId w:val="26"/>
                </w:numPr>
                <w:spacing w:after="60" w:line="240" w:lineRule="auto"/>
                <w:contextualSpacing w:val="0"/>
                <w:rPr>
                  <w:szCs w:val="24"/>
                </w:rPr>
              </w:pPr>
              <w:r w:rsidRPr="00B50C20">
                <w:rPr>
                  <w:b/>
                  <w:szCs w:val="24"/>
                </w:rPr>
                <w:t xml:space="preserve">Teamwork and Collaboration: </w:t>
              </w:r>
              <w:r w:rsidRPr="006C535F">
                <w:rPr>
                  <w:szCs w:val="24"/>
                </w:rPr>
                <w:t>Cooperates with others to achieve organisational objectives and may share team resources in order to do this. Collaborates with other teams as well as industry colleagues.</w:t>
              </w:r>
            </w:p>
            <w:p w14:paraId="53E5EC71" w14:textId="77777777" w:rsidR="00512A73" w:rsidRPr="00B50C20" w:rsidRDefault="00512A73" w:rsidP="00512A73">
              <w:pPr>
                <w:pStyle w:val="ListParagraph"/>
                <w:numPr>
                  <w:ilvl w:val="0"/>
                  <w:numId w:val="26"/>
                </w:numPr>
                <w:spacing w:after="60" w:line="240" w:lineRule="auto"/>
                <w:contextualSpacing w:val="0"/>
                <w:rPr>
                  <w:szCs w:val="24"/>
                </w:rPr>
              </w:pPr>
              <w:r w:rsidRPr="00B50C20">
                <w:rPr>
                  <w:b/>
                  <w:szCs w:val="24"/>
                </w:rPr>
                <w:t>Influence and Communication:</w:t>
              </w:r>
              <w:r w:rsidRPr="00B50C20">
                <w:rPr>
                  <w:szCs w:val="24"/>
                </w:rPr>
                <w:t xml:space="preserve">  </w:t>
              </w:r>
              <w:r w:rsidRPr="006C535F">
                <w:rPr>
                  <w:szCs w:val="24"/>
                </w:rPr>
                <w:t>Uses knowledge of other party's priorities and adapts presentations or discussions to appeal to the interests and level of the audience. Anticipates and prepares for others reactions.</w:t>
              </w:r>
            </w:p>
            <w:p w14:paraId="36AC8B69" w14:textId="77777777" w:rsidR="00512A73" w:rsidRPr="00CE693D" w:rsidRDefault="00512A73" w:rsidP="00512A73">
              <w:pPr>
                <w:pStyle w:val="ListParagraph"/>
                <w:numPr>
                  <w:ilvl w:val="0"/>
                  <w:numId w:val="26"/>
                </w:numPr>
                <w:spacing w:before="120" w:after="120" w:line="264" w:lineRule="auto"/>
                <w:rPr>
                  <w:szCs w:val="24"/>
                </w:rPr>
              </w:pPr>
              <w:r w:rsidRPr="00CE693D">
                <w:rPr>
                  <w:b/>
                  <w:szCs w:val="24"/>
                </w:rPr>
                <w:t>Resource Management/Leadership:</w:t>
              </w:r>
              <w:r w:rsidRPr="00CE693D">
                <w:rPr>
                  <w:szCs w:val="24"/>
                </w:rPr>
                <w:t xml:space="preserve">  Sets up and maintains effective and efficient work teams and manages performance and resources, to achieve objectives. Chooses appropriate management </w:t>
              </w:r>
              <w:r w:rsidRPr="00CE693D">
                <w:rPr>
                  <w:szCs w:val="24"/>
                </w:rPr>
                <w:lastRenderedPageBreak/>
                <w:t xml:space="preserve">strategies and communication styles to maintain high levels of motivation and productivity. Gives feedback for development purposes and provides support and direction for improvement. </w:t>
              </w:r>
            </w:p>
            <w:p w14:paraId="146D13A3" w14:textId="77777777" w:rsidR="00512A73" w:rsidRPr="00A34ED5" w:rsidRDefault="00512A73" w:rsidP="00512A73">
              <w:pPr>
                <w:pStyle w:val="ListParagraph"/>
                <w:numPr>
                  <w:ilvl w:val="0"/>
                  <w:numId w:val="26"/>
                </w:numPr>
                <w:spacing w:before="120" w:after="120" w:line="264" w:lineRule="auto"/>
                <w:rPr>
                  <w:szCs w:val="24"/>
                </w:rPr>
              </w:pPr>
              <w:r w:rsidRPr="00A34ED5">
                <w:rPr>
                  <w:b/>
                  <w:szCs w:val="24"/>
                </w:rPr>
                <w:t>Judgement and Problem Solving:</w:t>
              </w:r>
              <w:r w:rsidRPr="00A34ED5">
                <w:rPr>
                  <w:szCs w:val="24"/>
                </w:rPr>
                <w:t xml:space="preserve">  </w:t>
              </w:r>
              <w:r w:rsidRPr="006C535F">
                <w:rPr>
                  <w:szCs w:val="24"/>
                </w:rPr>
                <w:t>Investigates underlying issues of complex and ill-defined problems and develops appropriate response by adapting/creating and testing alternative solutions.</w:t>
              </w:r>
            </w:p>
            <w:p w14:paraId="37971B8C" w14:textId="77777777" w:rsidR="00512A73" w:rsidRPr="00B50C20" w:rsidRDefault="00512A73" w:rsidP="00512A73">
              <w:pPr>
                <w:pStyle w:val="ListParagraph"/>
                <w:numPr>
                  <w:ilvl w:val="0"/>
                  <w:numId w:val="26"/>
                </w:numPr>
                <w:spacing w:before="120" w:after="120" w:line="240" w:lineRule="auto"/>
                <w:contextualSpacing w:val="0"/>
                <w:rPr>
                  <w:b/>
                  <w:bCs/>
                  <w:i/>
                  <w:iCs/>
                  <w:szCs w:val="24"/>
                </w:rPr>
              </w:pPr>
              <w:r w:rsidRPr="00B50C20">
                <w:rPr>
                  <w:b/>
                  <w:szCs w:val="24"/>
                </w:rPr>
                <w:t xml:space="preserve">Independence: </w:t>
              </w:r>
              <w:r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3B08A0B4" w14:textId="77777777" w:rsidR="00512A73" w:rsidRPr="006C535F" w:rsidRDefault="00512A73" w:rsidP="00512A73">
              <w:pPr>
                <w:pStyle w:val="ListParagraph"/>
                <w:numPr>
                  <w:ilvl w:val="0"/>
                  <w:numId w:val="26"/>
                </w:numPr>
                <w:spacing w:before="120" w:after="120" w:line="264" w:lineRule="auto"/>
                <w:rPr>
                  <w:bCs/>
                  <w:iCs/>
                  <w:szCs w:val="24"/>
                </w:rPr>
              </w:pPr>
              <w:r w:rsidRPr="006C535F">
                <w:rPr>
                  <w:b/>
                  <w:szCs w:val="24"/>
                </w:rPr>
                <w:t>Adaptability:</w:t>
              </w:r>
              <w:r w:rsidRPr="006C535F">
                <w:rPr>
                  <w:b/>
                  <w:bCs/>
                  <w:i/>
                  <w:iCs/>
                  <w:szCs w:val="24"/>
                </w:rPr>
                <w:t xml:space="preserve"> </w:t>
              </w:r>
              <w:r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rPr>
                <w:t xml:space="preserve"> </w:t>
              </w:r>
            </w:p>
          </w:sdtContent>
        </w:sdt>
        <w:p w14:paraId="2A31F3FF" w14:textId="560C4FB5" w:rsidR="008768D0" w:rsidRPr="00A60A1A" w:rsidRDefault="008768D0" w:rsidP="008768D0">
          <w:pPr>
            <w:spacing w:before="240" w:after="0" w:line="240" w:lineRule="auto"/>
            <w:jc w:val="both"/>
            <w:rPr>
              <w:rFonts w:cs="Calibri"/>
              <w:b/>
              <w:bCs/>
              <w:sz w:val="26"/>
              <w:szCs w:val="26"/>
            </w:rPr>
          </w:pPr>
          <w:r w:rsidRPr="00B00071">
            <w:rPr>
              <w:rFonts w:cs="Calibri"/>
              <w:b/>
              <w:bCs/>
              <w:sz w:val="26"/>
              <w:szCs w:val="26"/>
            </w:rPr>
            <w:t xml:space="preserve">Setting </w:t>
          </w:r>
          <w:r w:rsidR="005B2EEE">
            <w:rPr>
              <w:rFonts w:cs="Calibri"/>
              <w:b/>
              <w:bCs/>
              <w:sz w:val="26"/>
              <w:szCs w:val="26"/>
            </w:rPr>
            <w:t>y</w:t>
          </w:r>
          <w:r w:rsidRPr="00B00071">
            <w:rPr>
              <w:rFonts w:cs="Calibri"/>
              <w:b/>
              <w:bCs/>
              <w:sz w:val="26"/>
              <w:szCs w:val="26"/>
            </w:rPr>
            <w:t xml:space="preserve">ou </w:t>
          </w:r>
          <w:r w:rsidR="005B2EEE">
            <w:rPr>
              <w:rFonts w:cs="Calibri"/>
              <w:b/>
              <w:bCs/>
              <w:sz w:val="26"/>
              <w:szCs w:val="26"/>
            </w:rPr>
            <w:t>u</w:t>
          </w:r>
          <w:r w:rsidRPr="00B00071">
            <w:rPr>
              <w:rFonts w:cs="Calibri"/>
              <w:b/>
              <w:bCs/>
              <w:sz w:val="26"/>
              <w:szCs w:val="26"/>
            </w:rPr>
            <w:t xml:space="preserve">p </w:t>
          </w:r>
          <w:r w:rsidR="005B2EEE">
            <w:rPr>
              <w:rFonts w:cs="Calibri"/>
              <w:b/>
              <w:bCs/>
              <w:sz w:val="26"/>
              <w:szCs w:val="26"/>
            </w:rPr>
            <w:t>f</w:t>
          </w:r>
          <w:r w:rsidRPr="00B00071">
            <w:rPr>
              <w:rFonts w:cs="Calibri"/>
              <w:b/>
              <w:bCs/>
              <w:sz w:val="26"/>
              <w:szCs w:val="26"/>
            </w:rPr>
            <w:t xml:space="preserve">or Success </w:t>
          </w:r>
        </w:p>
        <w:p w14:paraId="596A58E6" w14:textId="77777777" w:rsidR="008768D0" w:rsidRPr="00B00071" w:rsidRDefault="008768D0" w:rsidP="008768D0">
          <w:pPr>
            <w:spacing w:after="0" w:line="240" w:lineRule="auto"/>
          </w:pPr>
        </w:p>
        <w:p w14:paraId="5FE15289" w14:textId="635CBE23" w:rsidR="008768D0" w:rsidRPr="002E7CAC" w:rsidRDefault="008768D0" w:rsidP="008768D0">
          <w:pPr>
            <w:spacing w:after="0" w:line="240" w:lineRule="auto"/>
            <w:rPr>
              <w:rStyle w:val="eop"/>
              <w:rFonts w:ascii="Calibri" w:eastAsiaTheme="majorEastAsia" w:hAnsi="Calibri" w:cs="Calibri"/>
            </w:rPr>
          </w:pPr>
          <w:r w:rsidRPr="00B00071">
            <w:rPr>
              <w:rStyle w:val="eop"/>
              <w:rFonts w:ascii="Calibri" w:eastAsiaTheme="majorEastAsia" w:hAnsi="Calibri"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w:t>
          </w:r>
          <w:r w:rsidR="00C97666" w:rsidRPr="00B00071">
            <w:rPr>
              <w:rStyle w:val="eop"/>
              <w:rFonts w:ascii="Calibri" w:eastAsiaTheme="majorEastAsia" w:hAnsi="Calibri" w:cs="Calibri"/>
            </w:rPr>
            <w:t>communication</w:t>
          </w:r>
          <w:r w:rsidR="005061AD" w:rsidRPr="00B00071">
            <w:rPr>
              <w:rStyle w:val="eop"/>
              <w:rFonts w:ascii="Calibri" w:eastAsiaTheme="majorEastAsia" w:hAnsi="Calibri" w:cs="Calibri"/>
            </w:rPr>
            <w:t>,</w:t>
          </w:r>
          <w:r w:rsidRPr="00B00071">
            <w:rPr>
              <w:rStyle w:val="eop"/>
              <w:rFonts w:ascii="Calibri" w:eastAsiaTheme="majorEastAsia" w:hAnsi="Calibri" w:cs="Calibri"/>
            </w:rPr>
            <w:t xml:space="preserve"> </w:t>
          </w:r>
          <w:r w:rsidR="004D169A" w:rsidRPr="00B00071">
            <w:rPr>
              <w:rStyle w:val="eop"/>
              <w:rFonts w:ascii="Calibri" w:eastAsiaTheme="majorEastAsia" w:hAnsi="Calibri" w:cs="Calibri"/>
            </w:rPr>
            <w:t>flexible hours</w:t>
          </w:r>
          <w:r w:rsidRPr="00B00071">
            <w:rPr>
              <w:rStyle w:val="eop"/>
              <w:rFonts w:ascii="Calibri" w:eastAsiaTheme="majorEastAsia" w:hAnsi="Calibri" w:cs="Calibri"/>
            </w:rPr>
            <w:t xml:space="preserve"> or physical adjustments to work methods. If you feel comfortable, we encourage you to share any support and adjustments you may need to carry out the inherent requirements of the role. </w:t>
          </w:r>
          <w:r w:rsidRPr="00B00071">
            <w:rPr>
              <w:rStyle w:val="eop"/>
              <w:rFonts w:eastAsiaTheme="majorEastAsia" w:cs="Calibri"/>
            </w:rPr>
            <w:t xml:space="preserve">Please let us know via email </w:t>
          </w:r>
          <w:r w:rsidR="00A734DA">
            <w:rPr>
              <w:rStyle w:val="eop"/>
              <w:rFonts w:eastAsiaTheme="majorEastAsia" w:cs="Calibri"/>
            </w:rPr>
            <w:t>nicole.poole@csiro.au</w:t>
          </w:r>
          <w:r w:rsidRPr="002E7CAC">
            <w:rPr>
              <w:rStyle w:val="eop"/>
              <w:rFonts w:eastAsiaTheme="majorEastAsia" w:cs="Calibri"/>
            </w:rPr>
            <w:t xml:space="preserve"> or phone </w:t>
          </w:r>
          <w:r w:rsidR="00A734DA">
            <w:rPr>
              <w:rStyle w:val="eop"/>
              <w:rFonts w:eastAsiaTheme="majorEastAsia" w:cs="Calibri"/>
            </w:rPr>
            <w:t>02 9490 5618</w:t>
          </w:r>
          <w:r w:rsidRPr="002E7CAC">
            <w:rPr>
              <w:rStyle w:val="eop"/>
              <w:rFonts w:eastAsiaTheme="majorEastAsia" w:cs="Calibri"/>
            </w:rPr>
            <w:t xml:space="preserve"> if we can help you to equitably participate in our recruitment process or the role itself </w:t>
          </w:r>
        </w:p>
        <w:p w14:paraId="62282995" w14:textId="77777777" w:rsidR="008768D0" w:rsidRDefault="008768D0" w:rsidP="008768D0">
          <w:pPr>
            <w:rPr>
              <w:b/>
              <w:bCs/>
              <w:sz w:val="26"/>
              <w:szCs w:val="26"/>
            </w:rPr>
          </w:pPr>
        </w:p>
        <w:p w14:paraId="39D034D6" w14:textId="40C3EDAC" w:rsidR="008768D0" w:rsidRPr="00B8125E" w:rsidRDefault="008768D0" w:rsidP="008768D0">
          <w:pPr>
            <w:rPr>
              <w:b/>
              <w:bCs/>
              <w:sz w:val="26"/>
              <w:szCs w:val="26"/>
            </w:rPr>
          </w:pPr>
          <w:r>
            <w:rPr>
              <w:b/>
              <w:bCs/>
              <w:sz w:val="26"/>
              <w:szCs w:val="26"/>
            </w:rPr>
            <w:t xml:space="preserve">Life at CSIRO and </w:t>
          </w:r>
          <w:r w:rsidR="005B2EEE">
            <w:rPr>
              <w:b/>
              <w:bCs/>
              <w:sz w:val="26"/>
              <w:szCs w:val="26"/>
            </w:rPr>
            <w:t>f</w:t>
          </w:r>
          <w:r>
            <w:rPr>
              <w:b/>
              <w:bCs/>
              <w:sz w:val="26"/>
              <w:szCs w:val="26"/>
            </w:rPr>
            <w:t xml:space="preserve">lexible </w:t>
          </w:r>
          <w:r w:rsidR="005B2EEE">
            <w:rPr>
              <w:b/>
              <w:bCs/>
              <w:sz w:val="26"/>
              <w:szCs w:val="26"/>
            </w:rPr>
            <w:t>w</w:t>
          </w:r>
          <w:r>
            <w:rPr>
              <w:b/>
              <w:bCs/>
              <w:sz w:val="26"/>
              <w:szCs w:val="26"/>
            </w:rPr>
            <w:t xml:space="preserve">orking </w:t>
          </w:r>
          <w:r w:rsidR="005B2EEE">
            <w:rPr>
              <w:b/>
              <w:bCs/>
              <w:sz w:val="26"/>
              <w:szCs w:val="26"/>
            </w:rPr>
            <w:t>a</w:t>
          </w:r>
          <w:r>
            <w:rPr>
              <w:b/>
              <w:bCs/>
              <w:sz w:val="26"/>
              <w:szCs w:val="26"/>
            </w:rPr>
            <w:t>rrangements</w:t>
          </w:r>
        </w:p>
        <w:p w14:paraId="0387CB50" w14:textId="372DD70A" w:rsidR="008768D0" w:rsidRPr="00A60A1A" w:rsidRDefault="008768D0" w:rsidP="008768D0">
          <w:pPr>
            <w:pStyle w:val="Default"/>
          </w:pPr>
          <w:r w:rsidRPr="002E7CAC">
            <w:rPr>
              <w:sz w:val="22"/>
              <w:szCs w:val="22"/>
            </w:rPr>
            <w:t>W</w:t>
          </w:r>
          <w:r w:rsidRPr="002E7CAC">
            <w:rPr>
              <w:rStyle w:val="normaltextrun"/>
              <w:rFonts w:eastAsiaTheme="majorEastAsia"/>
              <w:sz w:val="22"/>
              <w:szCs w:val="22"/>
            </w:rPr>
            <w:t xml:space="preserve">e </w:t>
          </w:r>
          <w:hyperlink r:id="rId17">
            <w:r w:rsidRPr="002E7CAC">
              <w:rPr>
                <w:rStyle w:val="Hyperlink"/>
                <w:rFonts w:eastAsiaTheme="majorEastAsia"/>
                <w:sz w:val="22"/>
                <w:szCs w:val="22"/>
              </w:rPr>
              <w:t>work flexibly at CSIRO</w:t>
            </w:r>
          </w:hyperlink>
          <w:r w:rsidRPr="002E7CAC">
            <w:rPr>
              <w:rStyle w:val="normaltextrun"/>
              <w:rFonts w:eastAsiaTheme="majorEastAsia"/>
              <w:sz w:val="22"/>
              <w:szCs w:val="22"/>
            </w:rPr>
            <w:t xml:space="preserve">, offering a range of options for how, when and where you work.  </w:t>
          </w:r>
          <w:r w:rsidR="00607F2C" w:rsidRPr="002E7CAC">
            <w:rPr>
              <w:rStyle w:val="normaltextrun"/>
              <w:rFonts w:eastAsiaTheme="majorEastAsia"/>
              <w:sz w:val="22"/>
              <w:szCs w:val="22"/>
            </w:rPr>
            <w:t>W</w:t>
          </w:r>
          <w:r w:rsidRPr="002E7CAC">
            <w:rPr>
              <w:rStyle w:val="normaltextrun"/>
              <w:rFonts w:eastAsiaTheme="majorEastAsia"/>
              <w:sz w:val="22"/>
              <w:szCs w:val="22"/>
            </w:rPr>
            <w:t xml:space="preserve">e </w:t>
          </w:r>
          <w:r w:rsidR="00607F2C" w:rsidRPr="002E7CAC">
            <w:rPr>
              <w:rStyle w:val="normaltextrun"/>
              <w:rFonts w:eastAsiaTheme="majorEastAsia"/>
              <w:sz w:val="22"/>
              <w:szCs w:val="22"/>
            </w:rPr>
            <w:t>can</w:t>
          </w:r>
          <w:r w:rsidRPr="002E7CAC">
            <w:rPr>
              <w:rStyle w:val="normaltextrun"/>
              <w:rFonts w:eastAsiaTheme="majorEastAsia"/>
              <w:sz w:val="22"/>
              <w:szCs w:val="22"/>
            </w:rPr>
            <w:t xml:space="preserve"> discuss flexible work arrangements with you during the recruitment process.</w:t>
          </w:r>
          <w:r w:rsidRPr="002E7CAC">
            <w:rPr>
              <w:sz w:val="22"/>
              <w:szCs w:val="22"/>
            </w:rPr>
            <w:t xml:space="preserve"> CSIRO also offers a range of leave entitlements, </w:t>
          </w:r>
          <w:hyperlink r:id="rId18">
            <w:r w:rsidRPr="002E7CAC">
              <w:rPr>
                <w:rStyle w:val="Hyperlink"/>
                <w:sz w:val="22"/>
                <w:szCs w:val="22"/>
              </w:rPr>
              <w:t>benefits</w:t>
            </w:r>
          </w:hyperlink>
          <w:r w:rsidRPr="002E7CAC">
            <w:rPr>
              <w:sz w:val="22"/>
              <w:szCs w:val="22"/>
            </w:rPr>
            <w:t xml:space="preserve"> and </w:t>
          </w:r>
          <w:hyperlink r:id="rId19">
            <w:r w:rsidRPr="002E7CAC">
              <w:rPr>
                <w:rStyle w:val="Hyperlink"/>
                <w:sz w:val="22"/>
                <w:szCs w:val="22"/>
              </w:rPr>
              <w:t>career development</w:t>
            </w:r>
          </w:hyperlink>
          <w:r w:rsidRPr="002E7CAC">
            <w:rPr>
              <w:sz w:val="22"/>
              <w:szCs w:val="22"/>
            </w:rPr>
            <w:t xml:space="preserve"> opportunities. To learn more, visit </w:t>
          </w:r>
          <w:hyperlink r:id="rId20">
            <w:r w:rsidRPr="002E7CAC">
              <w:rPr>
                <w:rStyle w:val="Hyperlink"/>
                <w:sz w:val="22"/>
                <w:szCs w:val="22"/>
              </w:rPr>
              <w:t>Careers at CSIRO</w:t>
            </w:r>
          </w:hyperlink>
          <w:r w:rsidRPr="002E7CAC">
            <w:t>.</w:t>
          </w:r>
        </w:p>
        <w:p w14:paraId="0B8F802D" w14:textId="77777777" w:rsidR="008768D0" w:rsidRPr="00A60A1A" w:rsidRDefault="008768D0" w:rsidP="008768D0">
          <w:pPr>
            <w:pStyle w:val="Default"/>
          </w:pPr>
        </w:p>
        <w:p w14:paraId="1B34F619" w14:textId="0EEC50CB" w:rsidR="008768D0" w:rsidRPr="002E7CAC" w:rsidRDefault="008768D0" w:rsidP="1965A51D">
          <w:pPr>
            <w:pStyle w:val="paragraph"/>
            <w:spacing w:before="0" w:beforeAutospacing="0" w:after="0" w:afterAutospacing="0"/>
            <w:textAlignment w:val="baseline"/>
            <w:rPr>
              <w:rStyle w:val="eop"/>
              <w:rFonts w:ascii="Calibri" w:eastAsiaTheme="majorEastAsia" w:hAnsi="Calibri" w:cs="Calibri"/>
              <w:sz w:val="22"/>
              <w:szCs w:val="22"/>
            </w:rPr>
          </w:pPr>
          <w:r w:rsidRPr="002E7CAC">
            <w:rPr>
              <w:rFonts w:ascii="Calibri" w:hAnsi="Calibri" w:cs="Calibri"/>
              <w:sz w:val="22"/>
              <w:szCs w:val="22"/>
            </w:rPr>
            <w:t xml:space="preserve">We celebrate the uniqueness of our workforce and are committed to creating </w:t>
          </w:r>
          <w:hyperlink r:id="rId21">
            <w:r w:rsidRPr="002E7CAC">
              <w:rPr>
                <w:rStyle w:val="Hyperlink"/>
                <w:rFonts w:ascii="Calibri" w:hAnsi="Calibri" w:cs="Calibri"/>
                <w:sz w:val="22"/>
                <w:szCs w:val="22"/>
              </w:rPr>
              <w:t>diverse and inclusive teams</w:t>
            </w:r>
          </w:hyperlink>
          <w:r w:rsidRPr="002E7CAC">
            <w:rPr>
              <w:rFonts w:ascii="Calibri" w:hAnsi="Calibri" w:cs="Calibri"/>
              <w:sz w:val="22"/>
              <w:szCs w:val="22"/>
            </w:rPr>
            <w:t xml:space="preserve"> where everyone feels they belong. </w:t>
          </w:r>
          <w:r w:rsidRPr="002E7CAC">
            <w:rPr>
              <w:rStyle w:val="eop"/>
              <w:rFonts w:ascii="Calibri" w:eastAsiaTheme="majorEastAsia" w:hAnsi="Calibri" w:cs="Calibri"/>
              <w:sz w:val="22"/>
              <w:szCs w:val="22"/>
            </w:rPr>
            <w:t xml:space="preserve">CSIRO is an equal employment opportunity organisation dedicated to recruiting people based on </w:t>
          </w:r>
          <w:r w:rsidR="00AD60FD" w:rsidRPr="002E7CAC">
            <w:rPr>
              <w:rStyle w:val="eop"/>
              <w:rFonts w:ascii="Calibri" w:eastAsiaTheme="majorEastAsia" w:hAnsi="Calibri" w:cs="Calibri"/>
              <w:sz w:val="22"/>
              <w:szCs w:val="22"/>
            </w:rPr>
            <w:t>merit and</w:t>
          </w:r>
          <w:r w:rsidRPr="002E7CAC">
            <w:rPr>
              <w:rStyle w:val="eop"/>
              <w:rFonts w:ascii="Calibri" w:eastAsiaTheme="majorEastAsia" w:hAnsi="Calibri" w:cs="Calibri"/>
              <w:sz w:val="22"/>
              <w:szCs w:val="22"/>
            </w:rPr>
            <w:t xml:space="preserve"> reflecting the diversity of the community we serve. We recognise true diversity encompasses all ages, nationalities, abilities, cultures, genders, sexualities, faiths, levels of education</w:t>
          </w:r>
          <w:r w:rsidR="4E4CFA75" w:rsidRPr="002E7CAC">
            <w:rPr>
              <w:rStyle w:val="eop"/>
              <w:rFonts w:ascii="Calibri" w:eastAsiaTheme="majorEastAsia" w:hAnsi="Calibri" w:cs="Calibri"/>
              <w:sz w:val="22"/>
              <w:szCs w:val="22"/>
            </w:rPr>
            <w:t>, diversity of thought</w:t>
          </w:r>
          <w:r w:rsidRPr="002E7CAC">
            <w:rPr>
              <w:rStyle w:val="eop"/>
              <w:rFonts w:ascii="Calibri" w:eastAsiaTheme="majorEastAsia" w:hAnsi="Calibri" w:cs="Calibri"/>
              <w:sz w:val="22"/>
              <w:szCs w:val="22"/>
            </w:rPr>
            <w:t xml:space="preserve"> and many more aspects of identity. By empowering diverse teams, our community is reflected in the solutions we create. </w:t>
          </w:r>
        </w:p>
        <w:p w14:paraId="59D1D5F4" w14:textId="77777777" w:rsidR="008768D0" w:rsidRDefault="008768D0" w:rsidP="008768D0">
          <w:pPr>
            <w:rPr>
              <w:b/>
              <w:bCs/>
              <w:sz w:val="26"/>
              <w:szCs w:val="26"/>
            </w:rPr>
          </w:pPr>
        </w:p>
        <w:p w14:paraId="6209C64F" w14:textId="77777777" w:rsidR="008768D0" w:rsidRDefault="008768D0" w:rsidP="008768D0">
          <w:pPr>
            <w:spacing w:before="240" w:after="0" w:line="240" w:lineRule="auto"/>
            <w:jc w:val="both"/>
            <w:rPr>
              <w:rFonts w:cs="Calibri"/>
              <w:b/>
              <w:bCs/>
              <w:sz w:val="26"/>
              <w:szCs w:val="26"/>
            </w:rPr>
          </w:pPr>
          <w:r w:rsidRPr="007C0968">
            <w:rPr>
              <w:rFonts w:cs="Calibri"/>
              <w:b/>
              <w:bCs/>
              <w:sz w:val="26"/>
              <w:szCs w:val="26"/>
            </w:rPr>
            <w:t>CSIRO</w:t>
          </w:r>
          <w:r>
            <w:rPr>
              <w:rFonts w:cs="Calibri"/>
              <w:b/>
              <w:bCs/>
              <w:sz w:val="26"/>
              <w:szCs w:val="26"/>
            </w:rPr>
            <w:t xml:space="preserve"> Values</w:t>
          </w:r>
        </w:p>
        <w:p w14:paraId="2C09A848" w14:textId="77777777" w:rsidR="008768D0" w:rsidRPr="00A734DA" w:rsidRDefault="008768D0" w:rsidP="008768D0">
          <w:pPr>
            <w:spacing w:before="240" w:after="0" w:line="240" w:lineRule="auto"/>
            <w:jc w:val="both"/>
            <w:rPr>
              <w:rFonts w:ascii="Calibri" w:hAnsi="Calibri" w:cs="Calibri"/>
            </w:rPr>
          </w:pPr>
          <w:r w:rsidRPr="00A734DA">
            <w:rPr>
              <w:rFonts w:ascii="Calibri" w:hAnsi="Calibri" w:cs="Calibri"/>
            </w:rPr>
            <w:t xml:space="preserve">CSIRO is a values-based organisation committed to values-based leadership. </w:t>
          </w:r>
        </w:p>
        <w:p w14:paraId="098994FF" w14:textId="77777777" w:rsidR="008768D0" w:rsidRPr="00A734DA" w:rsidRDefault="008768D0" w:rsidP="008768D0">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815"/>
          </w:tblGrid>
          <w:tr w:rsidR="008768D0" w:rsidRPr="00A734DA" w14:paraId="4270CC57" w14:textId="77777777" w:rsidTr="00485931">
            <w:trPr>
              <w:trHeight w:val="266"/>
            </w:trPr>
            <w:tc>
              <w:tcPr>
                <w:tcW w:w="1238" w:type="dxa"/>
              </w:tcPr>
              <w:p w14:paraId="7E25AF02" w14:textId="77777777" w:rsidR="008768D0" w:rsidRPr="00A734DA" w:rsidRDefault="008768D0" w:rsidP="00485931">
                <w:pPr>
                  <w:rPr>
                    <w:rFonts w:ascii="Calibri" w:hAnsi="Calibri" w:cs="Calibri"/>
                    <w:b/>
                    <w:bCs/>
                  </w:rPr>
                </w:pPr>
                <w:r w:rsidRPr="00A734DA">
                  <w:rPr>
                    <w:rFonts w:ascii="Calibri" w:hAnsi="Calibri" w:cs="Calibri"/>
                    <w:b/>
                    <w:bCs/>
                  </w:rPr>
                  <w:t>Value</w:t>
                </w:r>
              </w:p>
            </w:tc>
            <w:tc>
              <w:tcPr>
                <w:tcW w:w="6083" w:type="dxa"/>
              </w:tcPr>
              <w:p w14:paraId="06B7DEA9" w14:textId="77777777" w:rsidR="008768D0" w:rsidRPr="00A734DA" w:rsidRDefault="008768D0" w:rsidP="00485931">
                <w:pPr>
                  <w:rPr>
                    <w:rFonts w:ascii="Calibri" w:hAnsi="Calibri" w:cs="Calibri"/>
                    <w:b/>
                    <w:bCs/>
                  </w:rPr>
                </w:pPr>
                <w:r w:rsidRPr="00A734DA">
                  <w:rPr>
                    <w:rFonts w:ascii="Calibri" w:hAnsi="Calibri" w:cs="Calibri"/>
                    <w:b/>
                    <w:bCs/>
                  </w:rPr>
                  <w:t>Descriptor</w:t>
                </w:r>
              </w:p>
            </w:tc>
            <w:tc>
              <w:tcPr>
                <w:tcW w:w="1695" w:type="dxa"/>
              </w:tcPr>
              <w:p w14:paraId="56E5A17B" w14:textId="77777777" w:rsidR="008768D0" w:rsidRPr="00A734DA" w:rsidRDefault="008768D0" w:rsidP="00485931">
                <w:pPr>
                  <w:rPr>
                    <w:rFonts w:ascii="Calibri" w:hAnsi="Calibri" w:cs="Calibri"/>
                    <w:b/>
                    <w:bCs/>
                  </w:rPr>
                </w:pPr>
                <w:r w:rsidRPr="00A734DA">
                  <w:rPr>
                    <w:rFonts w:ascii="Calibri" w:hAnsi="Calibri" w:cs="Calibri"/>
                    <w:b/>
                    <w:bCs/>
                  </w:rPr>
                  <w:t>Behaviour</w:t>
                </w:r>
              </w:p>
            </w:tc>
          </w:tr>
          <w:tr w:rsidR="008768D0" w:rsidRPr="00A734DA" w14:paraId="7349ED7E" w14:textId="77777777" w:rsidTr="00485931">
            <w:trPr>
              <w:trHeight w:val="833"/>
            </w:trPr>
            <w:tc>
              <w:tcPr>
                <w:tcW w:w="1238" w:type="dxa"/>
              </w:tcPr>
              <w:p w14:paraId="7C5C0B94" w14:textId="77777777" w:rsidR="008768D0" w:rsidRPr="00A734DA" w:rsidRDefault="008768D0" w:rsidP="00485931">
                <w:pPr>
                  <w:rPr>
                    <w:rFonts w:ascii="Calibri" w:hAnsi="Calibri" w:cs="Calibri"/>
                    <w:b/>
                    <w:bCs/>
                  </w:rPr>
                </w:pPr>
                <w:r w:rsidRPr="00A734DA">
                  <w:rPr>
                    <w:rFonts w:ascii="Calibri" w:hAnsi="Calibri" w:cs="Calibri"/>
                    <w:b/>
                    <w:bCs/>
                  </w:rPr>
                  <w:t>People First</w:t>
                </w:r>
              </w:p>
            </w:tc>
            <w:tc>
              <w:tcPr>
                <w:tcW w:w="6083" w:type="dxa"/>
              </w:tcPr>
              <w:p w14:paraId="72353522" w14:textId="77777777" w:rsidR="008768D0" w:rsidRPr="00A734DA" w:rsidRDefault="008768D0" w:rsidP="006212A9">
                <w:pPr>
                  <w:spacing w:after="120"/>
                  <w:rPr>
                    <w:rFonts w:ascii="Calibri" w:hAnsi="Calibri" w:cs="Calibri"/>
                  </w:rPr>
                </w:pPr>
                <w:r w:rsidRPr="00A734DA">
                  <w:rPr>
                    <w:rFonts w:ascii="Calibri" w:hAnsi="Calibri" w:cs="Calibri"/>
                  </w:rPr>
                  <w:t xml:space="preserve">Our priority is the safety and wellbeing of our people. We believe in, and respect, the power of diverse perspectives. We seek out and learn from our differences. </w:t>
                </w:r>
              </w:p>
              <w:p w14:paraId="7E4449AA" w14:textId="77777777" w:rsidR="008768D0" w:rsidRPr="00A734DA" w:rsidRDefault="008768D0" w:rsidP="00485931">
                <w:pPr>
                  <w:pStyle w:val="ListParagraph"/>
                  <w:ind w:left="315" w:hanging="218"/>
                  <w:rPr>
                    <w:rFonts w:ascii="Calibri" w:hAnsi="Calibri" w:cs="Calibri"/>
                    <w:sz w:val="6"/>
                    <w:szCs w:val="6"/>
                  </w:rPr>
                </w:pPr>
              </w:p>
            </w:tc>
            <w:tc>
              <w:tcPr>
                <w:tcW w:w="1695" w:type="dxa"/>
              </w:tcPr>
              <w:p w14:paraId="1CCB09C1" w14:textId="77777777" w:rsidR="008768D0" w:rsidRPr="00A734DA" w:rsidRDefault="008768D0" w:rsidP="008768D0">
                <w:pPr>
                  <w:pStyle w:val="ListParagraph"/>
                  <w:numPr>
                    <w:ilvl w:val="0"/>
                    <w:numId w:val="21"/>
                  </w:numPr>
                  <w:spacing w:after="0" w:line="240" w:lineRule="auto"/>
                  <w:ind w:left="198" w:hanging="170"/>
                  <w:rPr>
                    <w:rFonts w:ascii="Calibri" w:hAnsi="Calibri" w:cs="Calibri"/>
                  </w:rPr>
                </w:pPr>
                <w:r w:rsidRPr="00A734DA">
                  <w:rPr>
                    <w:rFonts w:ascii="Calibri" w:hAnsi="Calibri" w:cs="Calibri"/>
                  </w:rPr>
                  <w:t>Respectful</w:t>
                </w:r>
              </w:p>
              <w:p w14:paraId="3441E27E" w14:textId="77777777" w:rsidR="008768D0" w:rsidRPr="00A734DA" w:rsidRDefault="008768D0" w:rsidP="008768D0">
                <w:pPr>
                  <w:pStyle w:val="ListParagraph"/>
                  <w:numPr>
                    <w:ilvl w:val="0"/>
                    <w:numId w:val="21"/>
                  </w:numPr>
                  <w:spacing w:after="0" w:line="240" w:lineRule="auto"/>
                  <w:ind w:left="198" w:hanging="170"/>
                  <w:rPr>
                    <w:rFonts w:ascii="Calibri" w:hAnsi="Calibri" w:cs="Calibri"/>
                  </w:rPr>
                </w:pPr>
                <w:r w:rsidRPr="00A734DA">
                  <w:rPr>
                    <w:rFonts w:ascii="Calibri" w:hAnsi="Calibri" w:cs="Calibri"/>
                  </w:rPr>
                  <w:t>Caring</w:t>
                </w:r>
              </w:p>
              <w:p w14:paraId="5E9ACA26" w14:textId="77777777" w:rsidR="008768D0" w:rsidRPr="00A734DA" w:rsidRDefault="008768D0" w:rsidP="008768D0">
                <w:pPr>
                  <w:pStyle w:val="ListParagraph"/>
                  <w:numPr>
                    <w:ilvl w:val="0"/>
                    <w:numId w:val="21"/>
                  </w:numPr>
                  <w:spacing w:after="0" w:line="240" w:lineRule="auto"/>
                  <w:ind w:left="198" w:hanging="170"/>
                  <w:rPr>
                    <w:rFonts w:ascii="Calibri" w:hAnsi="Calibri" w:cs="Calibri"/>
                  </w:rPr>
                </w:pPr>
                <w:r w:rsidRPr="00A734DA">
                  <w:rPr>
                    <w:rFonts w:ascii="Calibri" w:hAnsi="Calibri" w:cs="Calibri"/>
                  </w:rPr>
                  <w:t>Inclusive</w:t>
                </w:r>
              </w:p>
            </w:tc>
          </w:tr>
          <w:tr w:rsidR="008768D0" w:rsidRPr="00A734DA" w14:paraId="2BE7C81E" w14:textId="77777777" w:rsidTr="00485931">
            <w:trPr>
              <w:trHeight w:val="964"/>
            </w:trPr>
            <w:tc>
              <w:tcPr>
                <w:tcW w:w="1238" w:type="dxa"/>
              </w:tcPr>
              <w:p w14:paraId="7628E4DE" w14:textId="77777777" w:rsidR="008768D0" w:rsidRPr="00A734DA" w:rsidRDefault="008768D0" w:rsidP="00485931">
                <w:pPr>
                  <w:rPr>
                    <w:rFonts w:ascii="Calibri" w:hAnsi="Calibri" w:cs="Calibri"/>
                    <w:b/>
                    <w:bCs/>
                  </w:rPr>
                </w:pPr>
                <w:r w:rsidRPr="00A734DA">
                  <w:rPr>
                    <w:rFonts w:ascii="Calibri" w:hAnsi="Calibri" w:cs="Calibri"/>
                    <w:b/>
                    <w:bCs/>
                  </w:rPr>
                  <w:t>Further Together</w:t>
                </w:r>
              </w:p>
            </w:tc>
            <w:tc>
              <w:tcPr>
                <w:tcW w:w="6083" w:type="dxa"/>
              </w:tcPr>
              <w:p w14:paraId="6CAE277D" w14:textId="69356449" w:rsidR="008768D0" w:rsidRPr="009148E9" w:rsidRDefault="008768D0" w:rsidP="006212A9">
                <w:pPr>
                  <w:spacing w:after="120" w:line="240" w:lineRule="auto"/>
                  <w:rPr>
                    <w:rFonts w:ascii="Calibri" w:hAnsi="Calibri" w:cs="Calibri"/>
                  </w:rPr>
                </w:pPr>
                <w:r w:rsidRPr="00A734DA">
                  <w:rPr>
                    <w:rFonts w:ascii="Calibri" w:hAnsi="Calibri" w:cs="Calibri"/>
                  </w:rPr>
                  <w:t>We achieve more together than we ever could alone. We listen and collaborate, in teams, across disciplines, across boundaries. We embrace ambiguity and use discussion and persistence to generate unique solutions to complex problems.</w:t>
                </w:r>
              </w:p>
            </w:tc>
            <w:tc>
              <w:tcPr>
                <w:tcW w:w="1695" w:type="dxa"/>
              </w:tcPr>
              <w:p w14:paraId="702DE689" w14:textId="77777777" w:rsidR="008768D0" w:rsidRPr="00A734DA" w:rsidRDefault="008768D0" w:rsidP="008768D0">
                <w:pPr>
                  <w:pStyle w:val="ListParagraph"/>
                  <w:numPr>
                    <w:ilvl w:val="0"/>
                    <w:numId w:val="22"/>
                  </w:numPr>
                  <w:spacing w:after="0" w:line="240" w:lineRule="auto"/>
                  <w:ind w:left="198" w:hanging="170"/>
                  <w:rPr>
                    <w:rFonts w:ascii="Calibri" w:hAnsi="Calibri" w:cs="Calibri"/>
                  </w:rPr>
                </w:pPr>
                <w:r w:rsidRPr="00A734DA">
                  <w:rPr>
                    <w:rFonts w:ascii="Calibri" w:hAnsi="Calibri" w:cs="Calibri"/>
                  </w:rPr>
                  <w:t>Accountable</w:t>
                </w:r>
              </w:p>
              <w:p w14:paraId="2BF206FD" w14:textId="77777777" w:rsidR="008768D0" w:rsidRPr="00A734DA" w:rsidRDefault="008768D0" w:rsidP="008768D0">
                <w:pPr>
                  <w:pStyle w:val="ListParagraph"/>
                  <w:numPr>
                    <w:ilvl w:val="0"/>
                    <w:numId w:val="22"/>
                  </w:numPr>
                  <w:spacing w:after="0" w:line="240" w:lineRule="auto"/>
                  <w:ind w:left="198" w:hanging="170"/>
                  <w:rPr>
                    <w:rFonts w:ascii="Calibri" w:hAnsi="Calibri" w:cs="Calibri"/>
                  </w:rPr>
                </w:pPr>
                <w:r w:rsidRPr="00A734DA">
                  <w:rPr>
                    <w:rFonts w:ascii="Calibri" w:hAnsi="Calibri" w:cs="Calibri"/>
                  </w:rPr>
                  <w:t>Authentic</w:t>
                </w:r>
              </w:p>
              <w:p w14:paraId="7F02DD11" w14:textId="77777777" w:rsidR="008768D0" w:rsidRPr="00A734DA" w:rsidRDefault="008768D0" w:rsidP="008768D0">
                <w:pPr>
                  <w:pStyle w:val="ListParagraph"/>
                  <w:numPr>
                    <w:ilvl w:val="0"/>
                    <w:numId w:val="22"/>
                  </w:numPr>
                  <w:spacing w:after="0" w:line="240" w:lineRule="auto"/>
                  <w:ind w:left="198" w:hanging="170"/>
                  <w:rPr>
                    <w:rFonts w:ascii="Calibri" w:hAnsi="Calibri" w:cs="Calibri"/>
                  </w:rPr>
                </w:pPr>
                <w:r w:rsidRPr="00A734DA">
                  <w:rPr>
                    <w:rFonts w:ascii="Calibri" w:hAnsi="Calibri" w:cs="Calibri"/>
                  </w:rPr>
                  <w:t>Courageous</w:t>
                </w:r>
              </w:p>
            </w:tc>
          </w:tr>
          <w:tr w:rsidR="008768D0" w:rsidRPr="00A734DA" w14:paraId="634BCBF2" w14:textId="77777777" w:rsidTr="00485931">
            <w:tc>
              <w:tcPr>
                <w:tcW w:w="1238" w:type="dxa"/>
              </w:tcPr>
              <w:p w14:paraId="75F4F2F3" w14:textId="77777777" w:rsidR="008768D0" w:rsidRPr="00A734DA" w:rsidRDefault="008768D0" w:rsidP="00485931">
                <w:pPr>
                  <w:rPr>
                    <w:rFonts w:ascii="Calibri" w:hAnsi="Calibri" w:cs="Calibri"/>
                    <w:b/>
                    <w:bCs/>
                  </w:rPr>
                </w:pPr>
                <w:r w:rsidRPr="00A734DA">
                  <w:rPr>
                    <w:rFonts w:ascii="Calibri" w:hAnsi="Calibri" w:cs="Calibri"/>
                    <w:b/>
                    <w:bCs/>
                  </w:rPr>
                  <w:lastRenderedPageBreak/>
                  <w:t>Making it Real</w:t>
                </w:r>
              </w:p>
            </w:tc>
            <w:tc>
              <w:tcPr>
                <w:tcW w:w="6083" w:type="dxa"/>
              </w:tcPr>
              <w:p w14:paraId="50248E89" w14:textId="28E9CF95" w:rsidR="008768D0" w:rsidRPr="009148E9" w:rsidRDefault="008768D0" w:rsidP="009148E9">
                <w:pPr>
                  <w:rPr>
                    <w:rFonts w:ascii="Calibri" w:hAnsi="Calibri" w:cs="Calibri"/>
                  </w:rPr>
                </w:pPr>
                <w:r w:rsidRPr="00A734DA">
                  <w:rPr>
                    <w:rFonts w:ascii="Calibri" w:hAnsi="Calibri" w:cs="Calibri"/>
                  </w:rPr>
                  <w:t>We do science with real impact. We thrive when taking on the big challenges facing the world. We take educated risks and defy convention. We celebrate successes and failures and leverage them to learn as we strive to be the force for positive change.</w:t>
                </w:r>
              </w:p>
            </w:tc>
            <w:tc>
              <w:tcPr>
                <w:tcW w:w="1695" w:type="dxa"/>
              </w:tcPr>
              <w:p w14:paraId="257D01BA" w14:textId="77777777" w:rsidR="008768D0" w:rsidRPr="00A734DA" w:rsidRDefault="008768D0" w:rsidP="008768D0">
                <w:pPr>
                  <w:pStyle w:val="ListParagraph"/>
                  <w:numPr>
                    <w:ilvl w:val="0"/>
                    <w:numId w:val="23"/>
                  </w:numPr>
                  <w:spacing w:after="0" w:line="240" w:lineRule="auto"/>
                  <w:ind w:left="198" w:hanging="170"/>
                  <w:rPr>
                    <w:rFonts w:ascii="Calibri" w:hAnsi="Calibri" w:cs="Calibri"/>
                  </w:rPr>
                </w:pPr>
                <w:r w:rsidRPr="00A734DA">
                  <w:rPr>
                    <w:rFonts w:ascii="Calibri" w:hAnsi="Calibri" w:cs="Calibri"/>
                  </w:rPr>
                  <w:t>Partnering</w:t>
                </w:r>
              </w:p>
              <w:p w14:paraId="47B7FBE2" w14:textId="77777777" w:rsidR="008768D0" w:rsidRPr="00A734DA" w:rsidRDefault="008768D0" w:rsidP="008768D0">
                <w:pPr>
                  <w:pStyle w:val="ListParagraph"/>
                  <w:numPr>
                    <w:ilvl w:val="0"/>
                    <w:numId w:val="23"/>
                  </w:numPr>
                  <w:spacing w:after="0" w:line="240" w:lineRule="auto"/>
                  <w:ind w:left="198" w:hanging="170"/>
                  <w:rPr>
                    <w:rFonts w:ascii="Calibri" w:hAnsi="Calibri" w:cs="Calibri"/>
                  </w:rPr>
                </w:pPr>
                <w:r w:rsidRPr="00A734DA">
                  <w:rPr>
                    <w:rFonts w:ascii="Calibri" w:hAnsi="Calibri" w:cs="Calibri"/>
                  </w:rPr>
                  <w:t>Cooperative</w:t>
                </w:r>
              </w:p>
              <w:p w14:paraId="7846F998" w14:textId="77777777" w:rsidR="008768D0" w:rsidRPr="00A734DA" w:rsidRDefault="008768D0" w:rsidP="008768D0">
                <w:pPr>
                  <w:pStyle w:val="ListParagraph"/>
                  <w:numPr>
                    <w:ilvl w:val="0"/>
                    <w:numId w:val="23"/>
                  </w:numPr>
                  <w:spacing w:after="0" w:line="240" w:lineRule="auto"/>
                  <w:ind w:left="198" w:hanging="170"/>
                  <w:rPr>
                    <w:rFonts w:ascii="Calibri" w:hAnsi="Calibri" w:cs="Calibri"/>
                  </w:rPr>
                </w:pPr>
                <w:r w:rsidRPr="00A734DA">
                  <w:rPr>
                    <w:rFonts w:ascii="Calibri" w:hAnsi="Calibri" w:cs="Calibri"/>
                  </w:rPr>
                  <w:t>Humble</w:t>
                </w:r>
              </w:p>
              <w:p w14:paraId="55E23D05" w14:textId="77777777" w:rsidR="008768D0" w:rsidRPr="00A734DA" w:rsidRDefault="008768D0" w:rsidP="00485931">
                <w:pPr>
                  <w:pStyle w:val="ListParagraph"/>
                  <w:ind w:left="198" w:hanging="170"/>
                  <w:rPr>
                    <w:rFonts w:ascii="Calibri" w:hAnsi="Calibri" w:cs="Calibri"/>
                  </w:rPr>
                </w:pPr>
              </w:p>
            </w:tc>
          </w:tr>
          <w:tr w:rsidR="008768D0" w14:paraId="7E719704" w14:textId="77777777" w:rsidTr="00485931">
            <w:trPr>
              <w:trHeight w:val="64"/>
            </w:trPr>
            <w:tc>
              <w:tcPr>
                <w:tcW w:w="1238" w:type="dxa"/>
              </w:tcPr>
              <w:p w14:paraId="6DDBE8AA" w14:textId="77777777" w:rsidR="008768D0" w:rsidRPr="00A734DA" w:rsidRDefault="008768D0" w:rsidP="00485931">
                <w:pPr>
                  <w:rPr>
                    <w:rFonts w:ascii="Calibri" w:hAnsi="Calibri" w:cs="Calibri"/>
                    <w:b/>
                    <w:bCs/>
                  </w:rPr>
                </w:pPr>
                <w:r w:rsidRPr="00A734DA">
                  <w:rPr>
                    <w:rFonts w:ascii="Calibri" w:hAnsi="Calibri" w:cs="Calibri"/>
                    <w:b/>
                    <w:bCs/>
                  </w:rPr>
                  <w:t>Trusted</w:t>
                </w:r>
              </w:p>
            </w:tc>
            <w:tc>
              <w:tcPr>
                <w:tcW w:w="6083" w:type="dxa"/>
              </w:tcPr>
              <w:p w14:paraId="602A2219" w14:textId="0907E303" w:rsidR="008768D0" w:rsidRPr="009148E9" w:rsidRDefault="008768D0" w:rsidP="009148E9">
                <w:pPr>
                  <w:rPr>
                    <w:rFonts w:ascii="Calibri" w:hAnsi="Calibri" w:cs="Calibri"/>
                  </w:rPr>
                </w:pPr>
                <w:r w:rsidRPr="00A734DA">
                  <w:rPr>
                    <w:rFonts w:ascii="Calibri" w:hAnsi="Calibri" w:cs="Calibri"/>
                  </w:rPr>
                  <w:t xml:space="preserve">We’re driven by purpose but remain objective. We fight misinformation with facts. We earn trust everywhere through everything we do. We trust each other and we hold each other accountable. Together our actions drive Australia’s trust in </w:t>
                </w:r>
                <w:r w:rsidR="00A734DA" w:rsidRPr="00A734DA">
                  <w:rPr>
                    <w:rFonts w:ascii="Calibri" w:hAnsi="Calibri" w:cs="Calibri"/>
                  </w:rPr>
                  <w:t>C</w:t>
                </w:r>
                <w:r w:rsidRPr="00A734DA">
                  <w:rPr>
                    <w:rFonts w:ascii="Calibri" w:hAnsi="Calibri" w:cs="Calibri"/>
                  </w:rPr>
                  <w:t>SIRO.</w:t>
                </w:r>
              </w:p>
            </w:tc>
            <w:tc>
              <w:tcPr>
                <w:tcW w:w="1695" w:type="dxa"/>
              </w:tcPr>
              <w:p w14:paraId="4B6B037B" w14:textId="77777777" w:rsidR="008768D0" w:rsidRPr="00A734DA" w:rsidRDefault="008768D0" w:rsidP="008768D0">
                <w:pPr>
                  <w:pStyle w:val="ListParagraph"/>
                  <w:numPr>
                    <w:ilvl w:val="0"/>
                    <w:numId w:val="24"/>
                  </w:numPr>
                  <w:spacing w:after="0" w:line="240" w:lineRule="auto"/>
                  <w:ind w:left="198" w:hanging="170"/>
                  <w:rPr>
                    <w:rFonts w:ascii="Calibri" w:hAnsi="Calibri" w:cs="Calibri"/>
                  </w:rPr>
                </w:pPr>
                <w:r w:rsidRPr="00A734DA">
                  <w:rPr>
                    <w:rFonts w:ascii="Calibri" w:hAnsi="Calibri" w:cs="Calibri"/>
                  </w:rPr>
                  <w:t>Curious</w:t>
                </w:r>
              </w:p>
              <w:p w14:paraId="63715CD3" w14:textId="77777777" w:rsidR="008768D0" w:rsidRPr="00A734DA" w:rsidRDefault="008768D0" w:rsidP="008768D0">
                <w:pPr>
                  <w:pStyle w:val="ListParagraph"/>
                  <w:numPr>
                    <w:ilvl w:val="0"/>
                    <w:numId w:val="24"/>
                  </w:numPr>
                  <w:spacing w:after="0" w:line="240" w:lineRule="auto"/>
                  <w:ind w:left="198" w:hanging="170"/>
                  <w:rPr>
                    <w:rFonts w:ascii="Calibri" w:hAnsi="Calibri" w:cs="Calibri"/>
                  </w:rPr>
                </w:pPr>
                <w:r w:rsidRPr="00A734DA">
                  <w:rPr>
                    <w:rFonts w:ascii="Calibri" w:hAnsi="Calibri" w:cs="Calibri"/>
                  </w:rPr>
                  <w:t>Adaptive</w:t>
                </w:r>
              </w:p>
              <w:p w14:paraId="0F02EE03" w14:textId="77777777" w:rsidR="008768D0" w:rsidRPr="00A734DA" w:rsidRDefault="008768D0" w:rsidP="008768D0">
                <w:pPr>
                  <w:pStyle w:val="ListParagraph"/>
                  <w:numPr>
                    <w:ilvl w:val="0"/>
                    <w:numId w:val="24"/>
                  </w:numPr>
                  <w:spacing w:after="0" w:line="240" w:lineRule="auto"/>
                  <w:ind w:left="198" w:hanging="170"/>
                  <w:rPr>
                    <w:rFonts w:ascii="Calibri" w:hAnsi="Calibri" w:cs="Calibri"/>
                  </w:rPr>
                </w:pPr>
                <w:r w:rsidRPr="00A734DA">
                  <w:rPr>
                    <w:rFonts w:ascii="Calibri" w:hAnsi="Calibri" w:cs="Calibri"/>
                  </w:rPr>
                  <w:t>Entrepreneurial</w:t>
                </w:r>
              </w:p>
            </w:tc>
          </w:tr>
        </w:tbl>
        <w:p w14:paraId="66BB81EA" w14:textId="77777777" w:rsidR="008768D0" w:rsidRDefault="008768D0" w:rsidP="008768D0">
          <w:pPr>
            <w:spacing w:before="240" w:after="0" w:line="240" w:lineRule="auto"/>
            <w:jc w:val="both"/>
            <w:rPr>
              <w:rFonts w:cs="Calibri"/>
              <w:b/>
              <w:bCs/>
              <w:sz w:val="26"/>
              <w:szCs w:val="26"/>
              <w:highlight w:val="yellow"/>
            </w:rPr>
          </w:pPr>
        </w:p>
        <w:p w14:paraId="4273EBD0" w14:textId="77777777" w:rsidR="008768D0" w:rsidRPr="00807670" w:rsidRDefault="008768D0" w:rsidP="008768D0">
          <w:pPr>
            <w:rPr>
              <w:b/>
              <w:bCs/>
              <w:sz w:val="26"/>
              <w:szCs w:val="26"/>
            </w:rPr>
          </w:pPr>
          <w:r w:rsidRPr="00807670">
            <w:rPr>
              <w:b/>
              <w:bCs/>
              <w:sz w:val="26"/>
              <w:szCs w:val="26"/>
            </w:rPr>
            <w:t>Child Safety</w:t>
          </w:r>
        </w:p>
        <w:p w14:paraId="742A636D" w14:textId="77777777" w:rsidR="008768D0" w:rsidRDefault="008768D0" w:rsidP="008768D0">
          <w:pPr>
            <w:jc w:val="both"/>
            <w:rPr>
              <w:rFonts w:cstheme="minorHAnsi"/>
              <w:szCs w:val="24"/>
            </w:rPr>
          </w:pPr>
          <w:r w:rsidRPr="4EFBA186">
            <w:t xml:space="preserve">CSIRO is committed to the safety and wellbeing of all children and young people involved in our activities and programs. View our </w:t>
          </w:r>
          <w:hyperlink r:id="rId22">
            <w:r w:rsidRPr="4EFBA186">
              <w:rPr>
                <w:rStyle w:val="Hyperlink"/>
              </w:rPr>
              <w:t>Child Safe Policy</w:t>
            </w:r>
          </w:hyperlink>
          <w:r w:rsidRPr="4EFBA186">
            <w:t>.</w:t>
          </w:r>
        </w:p>
        <w:p w14:paraId="05D131E3" w14:textId="04D4876A" w:rsidR="008768D0" w:rsidRPr="00F83D5E" w:rsidRDefault="008768D0" w:rsidP="00FE04DA">
          <w:pPr>
            <w:pStyle w:val="Boxedheading"/>
          </w:pPr>
          <w:r>
            <w:t>Special Requirements</w:t>
          </w:r>
        </w:p>
        <w:p w14:paraId="6C6098E6" w14:textId="5389D641" w:rsidR="00D34DEB" w:rsidRPr="00D34DEB" w:rsidRDefault="00D34DEB" w:rsidP="00FE04DA">
          <w:pPr>
            <w:pStyle w:val="Boxedlistbullet"/>
            <w:numPr>
              <w:ilvl w:val="0"/>
              <w:numId w:val="0"/>
            </w:numPr>
            <w:spacing w:before="100" w:beforeAutospacing="1" w:after="100" w:afterAutospacing="1"/>
            <w:ind w:left="227"/>
          </w:pPr>
          <w:r w:rsidRPr="001E4309">
            <w:t>The successful candidate will undertake a pre-employment background check. Please note that individuals with criminal records are not automatically deemed ineligible. Each application will be considered on its merits.</w:t>
          </w:r>
        </w:p>
        <w:p w14:paraId="72453B40" w14:textId="494A6080" w:rsidR="000D1BC8" w:rsidRPr="003C3FD1" w:rsidRDefault="00FE04DA" w:rsidP="008768D0">
          <w:pPr>
            <w:pStyle w:val="Heading1"/>
          </w:pPr>
        </w:p>
      </w:sdtContent>
    </w:sdt>
    <w:bookmarkEnd w:id="1"/>
    <w:bookmarkEnd w:id="0"/>
    <w:p w14:paraId="64FF08D9" w14:textId="77777777" w:rsidR="000F3130" w:rsidRPr="000D1BC8" w:rsidRDefault="000F3130" w:rsidP="000D1BC8"/>
    <w:sectPr w:rsidR="000F3130" w:rsidRPr="000D1BC8" w:rsidSect="00246B35">
      <w:footerReference w:type="default" r:id="rId23"/>
      <w:footerReference w:type="first" r:id="rId2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6BC9C" w14:textId="77777777" w:rsidR="00CC2757" w:rsidRDefault="00CC2757" w:rsidP="000A377A">
      <w:r>
        <w:separator/>
      </w:r>
    </w:p>
  </w:endnote>
  <w:endnote w:type="continuationSeparator" w:id="0">
    <w:p w14:paraId="0FEBCD68" w14:textId="77777777" w:rsidR="00CC2757" w:rsidRDefault="00CC2757" w:rsidP="000A377A">
      <w:r>
        <w:continuationSeparator/>
      </w:r>
    </w:p>
  </w:endnote>
  <w:endnote w:type="continuationNotice" w:id="1">
    <w:p w14:paraId="302ED578" w14:textId="77777777" w:rsidR="00CC2757" w:rsidRDefault="00CC2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1C7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273A"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93D66" w14:textId="77777777" w:rsidR="00CC2757" w:rsidRDefault="00CC2757" w:rsidP="000A377A">
      <w:r>
        <w:separator/>
      </w:r>
    </w:p>
  </w:footnote>
  <w:footnote w:type="continuationSeparator" w:id="0">
    <w:p w14:paraId="7B6DACA7" w14:textId="77777777" w:rsidR="00CC2757" w:rsidRDefault="00CC2757" w:rsidP="000A377A">
      <w:r>
        <w:continuationSeparator/>
      </w:r>
    </w:p>
  </w:footnote>
  <w:footnote w:type="continuationNotice" w:id="1">
    <w:p w14:paraId="51791CA7" w14:textId="77777777" w:rsidR="00CC2757" w:rsidRDefault="00CC27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465DE"/>
    <w:multiLevelType w:val="hybridMultilevel"/>
    <w:tmpl w:val="986A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845916"/>
    <w:multiLevelType w:val="hybridMultilevel"/>
    <w:tmpl w:val="335A57F6"/>
    <w:lvl w:ilvl="0" w:tplc="057A8FAE">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222379"/>
    <w:multiLevelType w:val="hybridMultilevel"/>
    <w:tmpl w:val="B2F01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996F73"/>
    <w:multiLevelType w:val="hybridMultilevel"/>
    <w:tmpl w:val="85127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70777908">
    <w:abstractNumId w:val="9"/>
  </w:num>
  <w:num w:numId="2" w16cid:durableId="1702435512">
    <w:abstractNumId w:val="7"/>
  </w:num>
  <w:num w:numId="3" w16cid:durableId="1728140683">
    <w:abstractNumId w:val="6"/>
  </w:num>
  <w:num w:numId="4" w16cid:durableId="1158884268">
    <w:abstractNumId w:val="5"/>
  </w:num>
  <w:num w:numId="5" w16cid:durableId="1032731548">
    <w:abstractNumId w:val="4"/>
  </w:num>
  <w:num w:numId="6" w16cid:durableId="1461414361">
    <w:abstractNumId w:val="8"/>
  </w:num>
  <w:num w:numId="7" w16cid:durableId="1303731892">
    <w:abstractNumId w:val="3"/>
  </w:num>
  <w:num w:numId="8" w16cid:durableId="1749421425">
    <w:abstractNumId w:val="2"/>
  </w:num>
  <w:num w:numId="9" w16cid:durableId="656149247">
    <w:abstractNumId w:val="1"/>
  </w:num>
  <w:num w:numId="10" w16cid:durableId="948854921">
    <w:abstractNumId w:val="0"/>
  </w:num>
  <w:num w:numId="11" w16cid:durableId="701707276">
    <w:abstractNumId w:val="17"/>
  </w:num>
  <w:num w:numId="12" w16cid:durableId="1252277746">
    <w:abstractNumId w:val="14"/>
  </w:num>
  <w:num w:numId="13" w16cid:durableId="1255478201">
    <w:abstractNumId w:val="13"/>
  </w:num>
  <w:num w:numId="14" w16cid:durableId="182675148">
    <w:abstractNumId w:val="22"/>
  </w:num>
  <w:num w:numId="15" w16cid:durableId="1863015046">
    <w:abstractNumId w:val="28"/>
  </w:num>
  <w:num w:numId="16" w16cid:durableId="868641069">
    <w:abstractNumId w:val="23"/>
  </w:num>
  <w:num w:numId="17" w16cid:durableId="2007977076">
    <w:abstractNumId w:val="15"/>
  </w:num>
  <w:num w:numId="18" w16cid:durableId="1864779964">
    <w:abstractNumId w:val="16"/>
  </w:num>
  <w:num w:numId="19" w16cid:durableId="590354302">
    <w:abstractNumId w:val="29"/>
  </w:num>
  <w:num w:numId="20" w16cid:durableId="1755469635">
    <w:abstractNumId w:val="26"/>
  </w:num>
  <w:num w:numId="21" w16cid:durableId="291638444">
    <w:abstractNumId w:val="21"/>
  </w:num>
  <w:num w:numId="22" w16cid:durableId="772676163">
    <w:abstractNumId w:val="18"/>
  </w:num>
  <w:num w:numId="23" w16cid:durableId="1211114320">
    <w:abstractNumId w:val="25"/>
  </w:num>
  <w:num w:numId="24" w16cid:durableId="2073381418">
    <w:abstractNumId w:val="24"/>
  </w:num>
  <w:num w:numId="25" w16cid:durableId="1214082278">
    <w:abstractNumId w:val="10"/>
  </w:num>
  <w:num w:numId="26" w16cid:durableId="555580491">
    <w:abstractNumId w:val="20"/>
  </w:num>
  <w:num w:numId="27" w16cid:durableId="1390835546">
    <w:abstractNumId w:val="13"/>
  </w:num>
  <w:num w:numId="28" w16cid:durableId="1468161162">
    <w:abstractNumId w:val="19"/>
  </w:num>
  <w:num w:numId="29" w16cid:durableId="242688865">
    <w:abstractNumId w:val="11"/>
  </w:num>
  <w:num w:numId="30" w16cid:durableId="2045597228">
    <w:abstractNumId w:val="12"/>
  </w:num>
  <w:num w:numId="31" w16cid:durableId="10254036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D0"/>
    <w:rsid w:val="0000019E"/>
    <w:rsid w:val="00000611"/>
    <w:rsid w:val="00001727"/>
    <w:rsid w:val="0000300B"/>
    <w:rsid w:val="00004479"/>
    <w:rsid w:val="00004608"/>
    <w:rsid w:val="00005554"/>
    <w:rsid w:val="000072A2"/>
    <w:rsid w:val="00012B21"/>
    <w:rsid w:val="0001375B"/>
    <w:rsid w:val="00014F95"/>
    <w:rsid w:val="00015AC3"/>
    <w:rsid w:val="00015D9B"/>
    <w:rsid w:val="000166E8"/>
    <w:rsid w:val="00016A42"/>
    <w:rsid w:val="00020528"/>
    <w:rsid w:val="00020EB5"/>
    <w:rsid w:val="00024E64"/>
    <w:rsid w:val="00025950"/>
    <w:rsid w:val="00025A1E"/>
    <w:rsid w:val="00027644"/>
    <w:rsid w:val="000278EE"/>
    <w:rsid w:val="00030712"/>
    <w:rsid w:val="00030F5C"/>
    <w:rsid w:val="0003314B"/>
    <w:rsid w:val="00036B5D"/>
    <w:rsid w:val="0003716F"/>
    <w:rsid w:val="0004014A"/>
    <w:rsid w:val="00041E38"/>
    <w:rsid w:val="00041F4A"/>
    <w:rsid w:val="00042EAD"/>
    <w:rsid w:val="000442BF"/>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8CF"/>
    <w:rsid w:val="00085A17"/>
    <w:rsid w:val="00086367"/>
    <w:rsid w:val="00086909"/>
    <w:rsid w:val="00086A9C"/>
    <w:rsid w:val="0008787E"/>
    <w:rsid w:val="00090401"/>
    <w:rsid w:val="00090408"/>
    <w:rsid w:val="0009057F"/>
    <w:rsid w:val="00090F62"/>
    <w:rsid w:val="000923F3"/>
    <w:rsid w:val="000950ED"/>
    <w:rsid w:val="000963A6"/>
    <w:rsid w:val="00097D05"/>
    <w:rsid w:val="000A0722"/>
    <w:rsid w:val="000A0AE2"/>
    <w:rsid w:val="000A1762"/>
    <w:rsid w:val="000A377A"/>
    <w:rsid w:val="000A5726"/>
    <w:rsid w:val="000A59F9"/>
    <w:rsid w:val="000A6A79"/>
    <w:rsid w:val="000A79FB"/>
    <w:rsid w:val="000B19E5"/>
    <w:rsid w:val="000B3142"/>
    <w:rsid w:val="000B56E0"/>
    <w:rsid w:val="000B5754"/>
    <w:rsid w:val="000B5DA3"/>
    <w:rsid w:val="000B60D8"/>
    <w:rsid w:val="000C12C8"/>
    <w:rsid w:val="000C1AA1"/>
    <w:rsid w:val="000C2DC7"/>
    <w:rsid w:val="000C3E0A"/>
    <w:rsid w:val="000C5CED"/>
    <w:rsid w:val="000C67C8"/>
    <w:rsid w:val="000C6AC9"/>
    <w:rsid w:val="000D1BC8"/>
    <w:rsid w:val="000D2475"/>
    <w:rsid w:val="000D30EA"/>
    <w:rsid w:val="000D46E7"/>
    <w:rsid w:val="000E0729"/>
    <w:rsid w:val="000E0A53"/>
    <w:rsid w:val="000E2D9E"/>
    <w:rsid w:val="000E6BEA"/>
    <w:rsid w:val="000E7B0B"/>
    <w:rsid w:val="000F081F"/>
    <w:rsid w:val="000F0DFF"/>
    <w:rsid w:val="000F3130"/>
    <w:rsid w:val="000F33F4"/>
    <w:rsid w:val="000F500A"/>
    <w:rsid w:val="000F55E1"/>
    <w:rsid w:val="000F62E7"/>
    <w:rsid w:val="000F71B9"/>
    <w:rsid w:val="000F744A"/>
    <w:rsid w:val="001000BF"/>
    <w:rsid w:val="00102228"/>
    <w:rsid w:val="001046AE"/>
    <w:rsid w:val="00113293"/>
    <w:rsid w:val="00113683"/>
    <w:rsid w:val="001209C7"/>
    <w:rsid w:val="00121F11"/>
    <w:rsid w:val="0012253C"/>
    <w:rsid w:val="0012309D"/>
    <w:rsid w:val="00123D73"/>
    <w:rsid w:val="001263A4"/>
    <w:rsid w:val="0012715D"/>
    <w:rsid w:val="00127211"/>
    <w:rsid w:val="00127354"/>
    <w:rsid w:val="00127506"/>
    <w:rsid w:val="00130267"/>
    <w:rsid w:val="00136BE3"/>
    <w:rsid w:val="00137156"/>
    <w:rsid w:val="00144102"/>
    <w:rsid w:val="00144751"/>
    <w:rsid w:val="0014483D"/>
    <w:rsid w:val="00146F26"/>
    <w:rsid w:val="00147DA1"/>
    <w:rsid w:val="001501C7"/>
    <w:rsid w:val="00150377"/>
    <w:rsid w:val="00153230"/>
    <w:rsid w:val="00153958"/>
    <w:rsid w:val="00154291"/>
    <w:rsid w:val="0015584C"/>
    <w:rsid w:val="00155CEF"/>
    <w:rsid w:val="001562C6"/>
    <w:rsid w:val="00157237"/>
    <w:rsid w:val="00160EDD"/>
    <w:rsid w:val="00165B87"/>
    <w:rsid w:val="00166253"/>
    <w:rsid w:val="001666E4"/>
    <w:rsid w:val="00166F6F"/>
    <w:rsid w:val="00170ECD"/>
    <w:rsid w:val="00173AA0"/>
    <w:rsid w:val="0017592E"/>
    <w:rsid w:val="0017699A"/>
    <w:rsid w:val="00177421"/>
    <w:rsid w:val="001777DA"/>
    <w:rsid w:val="00177D5B"/>
    <w:rsid w:val="001803E7"/>
    <w:rsid w:val="001836D3"/>
    <w:rsid w:val="00183C39"/>
    <w:rsid w:val="00184B11"/>
    <w:rsid w:val="00185AC2"/>
    <w:rsid w:val="001868E0"/>
    <w:rsid w:val="00187D01"/>
    <w:rsid w:val="00192012"/>
    <w:rsid w:val="00195215"/>
    <w:rsid w:val="00196123"/>
    <w:rsid w:val="00197545"/>
    <w:rsid w:val="00197BC7"/>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C7DC4"/>
    <w:rsid w:val="001D2CB3"/>
    <w:rsid w:val="001D34E3"/>
    <w:rsid w:val="001D3E13"/>
    <w:rsid w:val="001D4A7E"/>
    <w:rsid w:val="001E0667"/>
    <w:rsid w:val="001E0CAD"/>
    <w:rsid w:val="001E2E6E"/>
    <w:rsid w:val="001E3630"/>
    <w:rsid w:val="001F1A26"/>
    <w:rsid w:val="001F1B9A"/>
    <w:rsid w:val="001F272E"/>
    <w:rsid w:val="001F64F4"/>
    <w:rsid w:val="001F6EDD"/>
    <w:rsid w:val="00200191"/>
    <w:rsid w:val="002009C7"/>
    <w:rsid w:val="00201B1F"/>
    <w:rsid w:val="00202090"/>
    <w:rsid w:val="00204716"/>
    <w:rsid w:val="002052D3"/>
    <w:rsid w:val="00206763"/>
    <w:rsid w:val="0020747E"/>
    <w:rsid w:val="00210066"/>
    <w:rsid w:val="00211221"/>
    <w:rsid w:val="00211A7E"/>
    <w:rsid w:val="00211F83"/>
    <w:rsid w:val="002130B3"/>
    <w:rsid w:val="0021380B"/>
    <w:rsid w:val="00215BF0"/>
    <w:rsid w:val="00220541"/>
    <w:rsid w:val="00221772"/>
    <w:rsid w:val="00223A3E"/>
    <w:rsid w:val="0022698B"/>
    <w:rsid w:val="00226B78"/>
    <w:rsid w:val="002276C2"/>
    <w:rsid w:val="00227E97"/>
    <w:rsid w:val="002305B0"/>
    <w:rsid w:val="00230C09"/>
    <w:rsid w:val="00232562"/>
    <w:rsid w:val="0023459E"/>
    <w:rsid w:val="002412E0"/>
    <w:rsid w:val="0024239D"/>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1377"/>
    <w:rsid w:val="0026351A"/>
    <w:rsid w:val="00263B29"/>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194B"/>
    <w:rsid w:val="002A4CEA"/>
    <w:rsid w:val="002A636B"/>
    <w:rsid w:val="002B0E10"/>
    <w:rsid w:val="002B48C4"/>
    <w:rsid w:val="002B6B8D"/>
    <w:rsid w:val="002B7648"/>
    <w:rsid w:val="002C339E"/>
    <w:rsid w:val="002C3AC1"/>
    <w:rsid w:val="002C4AED"/>
    <w:rsid w:val="002C5A92"/>
    <w:rsid w:val="002C5F7C"/>
    <w:rsid w:val="002D1086"/>
    <w:rsid w:val="002D311D"/>
    <w:rsid w:val="002D3B7D"/>
    <w:rsid w:val="002D4444"/>
    <w:rsid w:val="002D4EB9"/>
    <w:rsid w:val="002D561B"/>
    <w:rsid w:val="002D7151"/>
    <w:rsid w:val="002E1686"/>
    <w:rsid w:val="002E235D"/>
    <w:rsid w:val="002E7993"/>
    <w:rsid w:val="002E7CAC"/>
    <w:rsid w:val="002E7F4C"/>
    <w:rsid w:val="002F1011"/>
    <w:rsid w:val="002F11DD"/>
    <w:rsid w:val="002F5428"/>
    <w:rsid w:val="002F5A1D"/>
    <w:rsid w:val="00300022"/>
    <w:rsid w:val="003000AF"/>
    <w:rsid w:val="00301857"/>
    <w:rsid w:val="00301D22"/>
    <w:rsid w:val="00302A74"/>
    <w:rsid w:val="00302E16"/>
    <w:rsid w:val="00303397"/>
    <w:rsid w:val="003034EE"/>
    <w:rsid w:val="00304225"/>
    <w:rsid w:val="00305F35"/>
    <w:rsid w:val="003070E4"/>
    <w:rsid w:val="003130B1"/>
    <w:rsid w:val="003160E0"/>
    <w:rsid w:val="003161B3"/>
    <w:rsid w:val="00321A02"/>
    <w:rsid w:val="00323510"/>
    <w:rsid w:val="00324CBE"/>
    <w:rsid w:val="00326059"/>
    <w:rsid w:val="0032678A"/>
    <w:rsid w:val="00326E7A"/>
    <w:rsid w:val="0032738E"/>
    <w:rsid w:val="00332431"/>
    <w:rsid w:val="00332C06"/>
    <w:rsid w:val="003336B6"/>
    <w:rsid w:val="0033439B"/>
    <w:rsid w:val="003364DD"/>
    <w:rsid w:val="00337F2D"/>
    <w:rsid w:val="00340491"/>
    <w:rsid w:val="0034197E"/>
    <w:rsid w:val="0034222B"/>
    <w:rsid w:val="00344C2E"/>
    <w:rsid w:val="00346526"/>
    <w:rsid w:val="003514BE"/>
    <w:rsid w:val="003521F2"/>
    <w:rsid w:val="00353D50"/>
    <w:rsid w:val="00354BF5"/>
    <w:rsid w:val="0035576A"/>
    <w:rsid w:val="0035675E"/>
    <w:rsid w:val="003575F9"/>
    <w:rsid w:val="003604DB"/>
    <w:rsid w:val="00360D14"/>
    <w:rsid w:val="003622F8"/>
    <w:rsid w:val="003626AC"/>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68E"/>
    <w:rsid w:val="003B7D95"/>
    <w:rsid w:val="003C0168"/>
    <w:rsid w:val="003C3FD1"/>
    <w:rsid w:val="003C4B1B"/>
    <w:rsid w:val="003D044A"/>
    <w:rsid w:val="003D2A88"/>
    <w:rsid w:val="003D42BD"/>
    <w:rsid w:val="003D54AF"/>
    <w:rsid w:val="003E22F9"/>
    <w:rsid w:val="003E30AE"/>
    <w:rsid w:val="003E423B"/>
    <w:rsid w:val="003E4EBB"/>
    <w:rsid w:val="003E501D"/>
    <w:rsid w:val="003E5871"/>
    <w:rsid w:val="003E666C"/>
    <w:rsid w:val="003F03B4"/>
    <w:rsid w:val="003F0D38"/>
    <w:rsid w:val="003F2288"/>
    <w:rsid w:val="003F3915"/>
    <w:rsid w:val="00402A74"/>
    <w:rsid w:val="00403B6B"/>
    <w:rsid w:val="004041B4"/>
    <w:rsid w:val="00404222"/>
    <w:rsid w:val="00405065"/>
    <w:rsid w:val="004051FA"/>
    <w:rsid w:val="00405227"/>
    <w:rsid w:val="00405285"/>
    <w:rsid w:val="00405F44"/>
    <w:rsid w:val="00407C3B"/>
    <w:rsid w:val="00410849"/>
    <w:rsid w:val="004118E7"/>
    <w:rsid w:val="00412533"/>
    <w:rsid w:val="00412784"/>
    <w:rsid w:val="00416406"/>
    <w:rsid w:val="00417A90"/>
    <w:rsid w:val="00417BEC"/>
    <w:rsid w:val="00421551"/>
    <w:rsid w:val="004216DE"/>
    <w:rsid w:val="00421AB1"/>
    <w:rsid w:val="00422A28"/>
    <w:rsid w:val="00423D26"/>
    <w:rsid w:val="0042401F"/>
    <w:rsid w:val="00426758"/>
    <w:rsid w:val="00427B56"/>
    <w:rsid w:val="00433F84"/>
    <w:rsid w:val="00434B6B"/>
    <w:rsid w:val="00434C9B"/>
    <w:rsid w:val="004355C0"/>
    <w:rsid w:val="00436639"/>
    <w:rsid w:val="00447DD6"/>
    <w:rsid w:val="00450043"/>
    <w:rsid w:val="00450665"/>
    <w:rsid w:val="00452AD5"/>
    <w:rsid w:val="004532E1"/>
    <w:rsid w:val="00457B1E"/>
    <w:rsid w:val="00457D8D"/>
    <w:rsid w:val="00464537"/>
    <w:rsid w:val="00465771"/>
    <w:rsid w:val="00471C6C"/>
    <w:rsid w:val="00473FC6"/>
    <w:rsid w:val="004807FC"/>
    <w:rsid w:val="004831C1"/>
    <w:rsid w:val="00485931"/>
    <w:rsid w:val="0048681F"/>
    <w:rsid w:val="004923E1"/>
    <w:rsid w:val="0049442F"/>
    <w:rsid w:val="004968B7"/>
    <w:rsid w:val="004A0776"/>
    <w:rsid w:val="004A0A0C"/>
    <w:rsid w:val="004A17CE"/>
    <w:rsid w:val="004B0907"/>
    <w:rsid w:val="004B1289"/>
    <w:rsid w:val="004B32F5"/>
    <w:rsid w:val="004B5C8E"/>
    <w:rsid w:val="004B600D"/>
    <w:rsid w:val="004B654B"/>
    <w:rsid w:val="004B759B"/>
    <w:rsid w:val="004C03B7"/>
    <w:rsid w:val="004C318D"/>
    <w:rsid w:val="004C4E15"/>
    <w:rsid w:val="004C67B0"/>
    <w:rsid w:val="004C79ED"/>
    <w:rsid w:val="004D169A"/>
    <w:rsid w:val="004D1978"/>
    <w:rsid w:val="004D3607"/>
    <w:rsid w:val="004D36F6"/>
    <w:rsid w:val="004D6B52"/>
    <w:rsid w:val="004D76CD"/>
    <w:rsid w:val="004E0034"/>
    <w:rsid w:val="004E0997"/>
    <w:rsid w:val="004E2B16"/>
    <w:rsid w:val="004E369B"/>
    <w:rsid w:val="004E43B4"/>
    <w:rsid w:val="004E61C2"/>
    <w:rsid w:val="004E7737"/>
    <w:rsid w:val="004F2215"/>
    <w:rsid w:val="004F4CAC"/>
    <w:rsid w:val="004F4FCE"/>
    <w:rsid w:val="004F56DB"/>
    <w:rsid w:val="004F7E09"/>
    <w:rsid w:val="005021C3"/>
    <w:rsid w:val="00503F57"/>
    <w:rsid w:val="005055C0"/>
    <w:rsid w:val="005061AD"/>
    <w:rsid w:val="0050647A"/>
    <w:rsid w:val="00506EAC"/>
    <w:rsid w:val="00510ED4"/>
    <w:rsid w:val="00512A73"/>
    <w:rsid w:val="0051507C"/>
    <w:rsid w:val="0051554D"/>
    <w:rsid w:val="0052089F"/>
    <w:rsid w:val="005213AD"/>
    <w:rsid w:val="005233D8"/>
    <w:rsid w:val="005236C1"/>
    <w:rsid w:val="005241D0"/>
    <w:rsid w:val="00530B96"/>
    <w:rsid w:val="0053240A"/>
    <w:rsid w:val="00534B7C"/>
    <w:rsid w:val="00534E19"/>
    <w:rsid w:val="00541E53"/>
    <w:rsid w:val="00542FBC"/>
    <w:rsid w:val="005434FA"/>
    <w:rsid w:val="00543630"/>
    <w:rsid w:val="005442FF"/>
    <w:rsid w:val="00545C15"/>
    <w:rsid w:val="00545D02"/>
    <w:rsid w:val="00545FB2"/>
    <w:rsid w:val="0054638A"/>
    <w:rsid w:val="00546725"/>
    <w:rsid w:val="00551FD2"/>
    <w:rsid w:val="005521E3"/>
    <w:rsid w:val="00554807"/>
    <w:rsid w:val="00555296"/>
    <w:rsid w:val="00555AB3"/>
    <w:rsid w:val="0056178B"/>
    <w:rsid w:val="0056311A"/>
    <w:rsid w:val="005633CD"/>
    <w:rsid w:val="005634A7"/>
    <w:rsid w:val="00563C83"/>
    <w:rsid w:val="00564DBB"/>
    <w:rsid w:val="00567951"/>
    <w:rsid w:val="00571C82"/>
    <w:rsid w:val="0057204D"/>
    <w:rsid w:val="0057215E"/>
    <w:rsid w:val="005728FA"/>
    <w:rsid w:val="00573692"/>
    <w:rsid w:val="00573C66"/>
    <w:rsid w:val="00575BE7"/>
    <w:rsid w:val="0058009B"/>
    <w:rsid w:val="00580E6C"/>
    <w:rsid w:val="0058164B"/>
    <w:rsid w:val="00585831"/>
    <w:rsid w:val="0058655A"/>
    <w:rsid w:val="00587ACF"/>
    <w:rsid w:val="00590A35"/>
    <w:rsid w:val="00591C17"/>
    <w:rsid w:val="005937C8"/>
    <w:rsid w:val="00595FD1"/>
    <w:rsid w:val="0059758D"/>
    <w:rsid w:val="005A0890"/>
    <w:rsid w:val="005A1024"/>
    <w:rsid w:val="005A42A4"/>
    <w:rsid w:val="005A5659"/>
    <w:rsid w:val="005A5B21"/>
    <w:rsid w:val="005A60D8"/>
    <w:rsid w:val="005A7DB5"/>
    <w:rsid w:val="005B2EEE"/>
    <w:rsid w:val="005B34C3"/>
    <w:rsid w:val="005B469B"/>
    <w:rsid w:val="005B486C"/>
    <w:rsid w:val="005B5075"/>
    <w:rsid w:val="005B5B69"/>
    <w:rsid w:val="005B7557"/>
    <w:rsid w:val="005C14DE"/>
    <w:rsid w:val="005C48D5"/>
    <w:rsid w:val="005C5C27"/>
    <w:rsid w:val="005C5F65"/>
    <w:rsid w:val="005C632F"/>
    <w:rsid w:val="005C6D8A"/>
    <w:rsid w:val="005C7D69"/>
    <w:rsid w:val="005C7F9D"/>
    <w:rsid w:val="005D05D3"/>
    <w:rsid w:val="005D2453"/>
    <w:rsid w:val="005D392F"/>
    <w:rsid w:val="005D4207"/>
    <w:rsid w:val="005D5DB7"/>
    <w:rsid w:val="005D5F4A"/>
    <w:rsid w:val="005D68E3"/>
    <w:rsid w:val="005D69E8"/>
    <w:rsid w:val="005D7860"/>
    <w:rsid w:val="005E196D"/>
    <w:rsid w:val="005E1DB7"/>
    <w:rsid w:val="005E2F13"/>
    <w:rsid w:val="005E31BE"/>
    <w:rsid w:val="005E6791"/>
    <w:rsid w:val="005E6BDF"/>
    <w:rsid w:val="005F2C04"/>
    <w:rsid w:val="005F68DF"/>
    <w:rsid w:val="005F6EF4"/>
    <w:rsid w:val="005F78B7"/>
    <w:rsid w:val="00600439"/>
    <w:rsid w:val="00603B90"/>
    <w:rsid w:val="0060405B"/>
    <w:rsid w:val="00604D81"/>
    <w:rsid w:val="00607F2C"/>
    <w:rsid w:val="00610237"/>
    <w:rsid w:val="006108D6"/>
    <w:rsid w:val="00612BAC"/>
    <w:rsid w:val="00614F43"/>
    <w:rsid w:val="00616540"/>
    <w:rsid w:val="00616721"/>
    <w:rsid w:val="006174D2"/>
    <w:rsid w:val="006212A9"/>
    <w:rsid w:val="006212AD"/>
    <w:rsid w:val="00622CDF"/>
    <w:rsid w:val="006246C0"/>
    <w:rsid w:val="0062521D"/>
    <w:rsid w:val="0062799E"/>
    <w:rsid w:val="0063480C"/>
    <w:rsid w:val="006409FE"/>
    <w:rsid w:val="006422CC"/>
    <w:rsid w:val="0064494E"/>
    <w:rsid w:val="00645540"/>
    <w:rsid w:val="00645E30"/>
    <w:rsid w:val="006464D3"/>
    <w:rsid w:val="0065288A"/>
    <w:rsid w:val="00652E72"/>
    <w:rsid w:val="00654515"/>
    <w:rsid w:val="00656AA1"/>
    <w:rsid w:val="0066228D"/>
    <w:rsid w:val="00664731"/>
    <w:rsid w:val="00664C59"/>
    <w:rsid w:val="00665044"/>
    <w:rsid w:val="00665266"/>
    <w:rsid w:val="0067282A"/>
    <w:rsid w:val="00674783"/>
    <w:rsid w:val="00674C79"/>
    <w:rsid w:val="00676552"/>
    <w:rsid w:val="00677F1F"/>
    <w:rsid w:val="00680A9E"/>
    <w:rsid w:val="00681952"/>
    <w:rsid w:val="00681C20"/>
    <w:rsid w:val="006838C9"/>
    <w:rsid w:val="00685938"/>
    <w:rsid w:val="0068635B"/>
    <w:rsid w:val="006870C7"/>
    <w:rsid w:val="006913CF"/>
    <w:rsid w:val="00691744"/>
    <w:rsid w:val="00692F56"/>
    <w:rsid w:val="0069500A"/>
    <w:rsid w:val="0069532C"/>
    <w:rsid w:val="006963C8"/>
    <w:rsid w:val="0069741D"/>
    <w:rsid w:val="006A0E54"/>
    <w:rsid w:val="006A1113"/>
    <w:rsid w:val="006A1D07"/>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E3A"/>
    <w:rsid w:val="006E4F42"/>
    <w:rsid w:val="006E73DD"/>
    <w:rsid w:val="006F1309"/>
    <w:rsid w:val="006F1C5B"/>
    <w:rsid w:val="006F1CD0"/>
    <w:rsid w:val="006F1FF6"/>
    <w:rsid w:val="006F3C5A"/>
    <w:rsid w:val="006F5B28"/>
    <w:rsid w:val="00701531"/>
    <w:rsid w:val="00702DF5"/>
    <w:rsid w:val="00704622"/>
    <w:rsid w:val="007049D5"/>
    <w:rsid w:val="00707290"/>
    <w:rsid w:val="007107B7"/>
    <w:rsid w:val="007148AD"/>
    <w:rsid w:val="00720FAC"/>
    <w:rsid w:val="00721E8E"/>
    <w:rsid w:val="00724228"/>
    <w:rsid w:val="00724F57"/>
    <w:rsid w:val="00725665"/>
    <w:rsid w:val="00725B53"/>
    <w:rsid w:val="00726BF1"/>
    <w:rsid w:val="00730C24"/>
    <w:rsid w:val="0073103A"/>
    <w:rsid w:val="007313D2"/>
    <w:rsid w:val="00732041"/>
    <w:rsid w:val="00733059"/>
    <w:rsid w:val="00733CB3"/>
    <w:rsid w:val="00733EF3"/>
    <w:rsid w:val="00733F4E"/>
    <w:rsid w:val="00736595"/>
    <w:rsid w:val="007369AA"/>
    <w:rsid w:val="00737990"/>
    <w:rsid w:val="007400D7"/>
    <w:rsid w:val="00740A2E"/>
    <w:rsid w:val="00740C19"/>
    <w:rsid w:val="00741098"/>
    <w:rsid w:val="00741DF3"/>
    <w:rsid w:val="00742BFD"/>
    <w:rsid w:val="007462D2"/>
    <w:rsid w:val="0074768A"/>
    <w:rsid w:val="00747A64"/>
    <w:rsid w:val="0075022D"/>
    <w:rsid w:val="0075315B"/>
    <w:rsid w:val="00753874"/>
    <w:rsid w:val="007611F0"/>
    <w:rsid w:val="00761A76"/>
    <w:rsid w:val="00763261"/>
    <w:rsid w:val="00763D60"/>
    <w:rsid w:val="0076460E"/>
    <w:rsid w:val="0076495E"/>
    <w:rsid w:val="00766BD2"/>
    <w:rsid w:val="0076761A"/>
    <w:rsid w:val="007715E7"/>
    <w:rsid w:val="0077267C"/>
    <w:rsid w:val="007735DF"/>
    <w:rsid w:val="007746B9"/>
    <w:rsid w:val="00774973"/>
    <w:rsid w:val="00775263"/>
    <w:rsid w:val="00775640"/>
    <w:rsid w:val="00782F57"/>
    <w:rsid w:val="00783370"/>
    <w:rsid w:val="007849CB"/>
    <w:rsid w:val="00786D64"/>
    <w:rsid w:val="00792235"/>
    <w:rsid w:val="007931D1"/>
    <w:rsid w:val="007937A6"/>
    <w:rsid w:val="00793F43"/>
    <w:rsid w:val="0079514E"/>
    <w:rsid w:val="007970B1"/>
    <w:rsid w:val="007970B5"/>
    <w:rsid w:val="007A1F94"/>
    <w:rsid w:val="007A21B1"/>
    <w:rsid w:val="007A3F41"/>
    <w:rsid w:val="007A6F4B"/>
    <w:rsid w:val="007A71AC"/>
    <w:rsid w:val="007A7722"/>
    <w:rsid w:val="007A7762"/>
    <w:rsid w:val="007A7809"/>
    <w:rsid w:val="007B0775"/>
    <w:rsid w:val="007B1387"/>
    <w:rsid w:val="007B4D3D"/>
    <w:rsid w:val="007B4E02"/>
    <w:rsid w:val="007B4F80"/>
    <w:rsid w:val="007B58BC"/>
    <w:rsid w:val="007B5B17"/>
    <w:rsid w:val="007B67BE"/>
    <w:rsid w:val="007C0CBA"/>
    <w:rsid w:val="007C1CAB"/>
    <w:rsid w:val="007C78AC"/>
    <w:rsid w:val="007D0EDA"/>
    <w:rsid w:val="007D1151"/>
    <w:rsid w:val="007D12BD"/>
    <w:rsid w:val="007D2BE3"/>
    <w:rsid w:val="007D5A24"/>
    <w:rsid w:val="007D5A60"/>
    <w:rsid w:val="007E296E"/>
    <w:rsid w:val="007E3C25"/>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960"/>
    <w:rsid w:val="0082282B"/>
    <w:rsid w:val="00822B8F"/>
    <w:rsid w:val="008254E6"/>
    <w:rsid w:val="00825B0A"/>
    <w:rsid w:val="00825C40"/>
    <w:rsid w:val="0082654C"/>
    <w:rsid w:val="00827E65"/>
    <w:rsid w:val="00830449"/>
    <w:rsid w:val="008304CB"/>
    <w:rsid w:val="008327A9"/>
    <w:rsid w:val="00833FEB"/>
    <w:rsid w:val="008359CF"/>
    <w:rsid w:val="00836437"/>
    <w:rsid w:val="00836449"/>
    <w:rsid w:val="00837C72"/>
    <w:rsid w:val="008442A9"/>
    <w:rsid w:val="00845986"/>
    <w:rsid w:val="008500F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3D99"/>
    <w:rsid w:val="00874943"/>
    <w:rsid w:val="0087674F"/>
    <w:rsid w:val="008768D0"/>
    <w:rsid w:val="00876CFA"/>
    <w:rsid w:val="008772C9"/>
    <w:rsid w:val="00877E46"/>
    <w:rsid w:val="00881475"/>
    <w:rsid w:val="008823CF"/>
    <w:rsid w:val="0088367A"/>
    <w:rsid w:val="00884007"/>
    <w:rsid w:val="008870A5"/>
    <w:rsid w:val="00890A6B"/>
    <w:rsid w:val="00892801"/>
    <w:rsid w:val="00892976"/>
    <w:rsid w:val="008951FE"/>
    <w:rsid w:val="0089705C"/>
    <w:rsid w:val="008A3CB6"/>
    <w:rsid w:val="008A4A7C"/>
    <w:rsid w:val="008A5BF5"/>
    <w:rsid w:val="008A7B92"/>
    <w:rsid w:val="008B367A"/>
    <w:rsid w:val="008B3A68"/>
    <w:rsid w:val="008B4108"/>
    <w:rsid w:val="008B4BF5"/>
    <w:rsid w:val="008B5616"/>
    <w:rsid w:val="008C3210"/>
    <w:rsid w:val="008C56B7"/>
    <w:rsid w:val="008C5731"/>
    <w:rsid w:val="008C7064"/>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4C89"/>
    <w:rsid w:val="0090619C"/>
    <w:rsid w:val="0090622E"/>
    <w:rsid w:val="0090727D"/>
    <w:rsid w:val="009076E9"/>
    <w:rsid w:val="00907C84"/>
    <w:rsid w:val="00910818"/>
    <w:rsid w:val="0091144C"/>
    <w:rsid w:val="00911BE9"/>
    <w:rsid w:val="009148E9"/>
    <w:rsid w:val="00922173"/>
    <w:rsid w:val="00922D03"/>
    <w:rsid w:val="00923EAC"/>
    <w:rsid w:val="00924B38"/>
    <w:rsid w:val="00925815"/>
    <w:rsid w:val="009272A8"/>
    <w:rsid w:val="00932A75"/>
    <w:rsid w:val="009341A0"/>
    <w:rsid w:val="00935014"/>
    <w:rsid w:val="009355D8"/>
    <w:rsid w:val="00937FD2"/>
    <w:rsid w:val="00942923"/>
    <w:rsid w:val="0094558D"/>
    <w:rsid w:val="00945A76"/>
    <w:rsid w:val="009472B3"/>
    <w:rsid w:val="009475ED"/>
    <w:rsid w:val="009511DD"/>
    <w:rsid w:val="00952F71"/>
    <w:rsid w:val="009538A7"/>
    <w:rsid w:val="009604D0"/>
    <w:rsid w:val="00960689"/>
    <w:rsid w:val="009617C7"/>
    <w:rsid w:val="009621D0"/>
    <w:rsid w:val="00962259"/>
    <w:rsid w:val="00965FE6"/>
    <w:rsid w:val="00966342"/>
    <w:rsid w:val="00966576"/>
    <w:rsid w:val="00971862"/>
    <w:rsid w:val="00972FF6"/>
    <w:rsid w:val="00973907"/>
    <w:rsid w:val="009803A0"/>
    <w:rsid w:val="009809D0"/>
    <w:rsid w:val="00982A54"/>
    <w:rsid w:val="00982D27"/>
    <w:rsid w:val="009830B0"/>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37EE"/>
    <w:rsid w:val="009D7766"/>
    <w:rsid w:val="009E0352"/>
    <w:rsid w:val="009E132B"/>
    <w:rsid w:val="009E1D19"/>
    <w:rsid w:val="009E217D"/>
    <w:rsid w:val="009E3E2B"/>
    <w:rsid w:val="009E610E"/>
    <w:rsid w:val="009F2CD0"/>
    <w:rsid w:val="009F3167"/>
    <w:rsid w:val="009F685F"/>
    <w:rsid w:val="009F6D23"/>
    <w:rsid w:val="00A04BC9"/>
    <w:rsid w:val="00A052AB"/>
    <w:rsid w:val="00A05E01"/>
    <w:rsid w:val="00A07116"/>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4664C"/>
    <w:rsid w:val="00A529E4"/>
    <w:rsid w:val="00A535BC"/>
    <w:rsid w:val="00A54DE2"/>
    <w:rsid w:val="00A56085"/>
    <w:rsid w:val="00A60A1A"/>
    <w:rsid w:val="00A615A5"/>
    <w:rsid w:val="00A630CE"/>
    <w:rsid w:val="00A64174"/>
    <w:rsid w:val="00A65BA4"/>
    <w:rsid w:val="00A65C29"/>
    <w:rsid w:val="00A67581"/>
    <w:rsid w:val="00A72034"/>
    <w:rsid w:val="00A72A24"/>
    <w:rsid w:val="00A734DA"/>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1586"/>
    <w:rsid w:val="00AA31C4"/>
    <w:rsid w:val="00AA624B"/>
    <w:rsid w:val="00AA71F2"/>
    <w:rsid w:val="00AA7A6D"/>
    <w:rsid w:val="00AB05E4"/>
    <w:rsid w:val="00AB0982"/>
    <w:rsid w:val="00AB11EF"/>
    <w:rsid w:val="00AB2CA5"/>
    <w:rsid w:val="00AB47F7"/>
    <w:rsid w:val="00AB5AB2"/>
    <w:rsid w:val="00AB5C46"/>
    <w:rsid w:val="00AB6542"/>
    <w:rsid w:val="00AB7568"/>
    <w:rsid w:val="00AC323C"/>
    <w:rsid w:val="00AC3EED"/>
    <w:rsid w:val="00AC4708"/>
    <w:rsid w:val="00AC6E5E"/>
    <w:rsid w:val="00AC7857"/>
    <w:rsid w:val="00AC7E2D"/>
    <w:rsid w:val="00AD038B"/>
    <w:rsid w:val="00AD2C68"/>
    <w:rsid w:val="00AD38F3"/>
    <w:rsid w:val="00AD3B98"/>
    <w:rsid w:val="00AD5CAE"/>
    <w:rsid w:val="00AD60FD"/>
    <w:rsid w:val="00AD6B50"/>
    <w:rsid w:val="00AD757D"/>
    <w:rsid w:val="00AE40AA"/>
    <w:rsid w:val="00AF33CD"/>
    <w:rsid w:val="00AF3F4D"/>
    <w:rsid w:val="00AF58F0"/>
    <w:rsid w:val="00AF67F8"/>
    <w:rsid w:val="00AF7181"/>
    <w:rsid w:val="00AF71DC"/>
    <w:rsid w:val="00B00071"/>
    <w:rsid w:val="00B0062E"/>
    <w:rsid w:val="00B039D2"/>
    <w:rsid w:val="00B03E0E"/>
    <w:rsid w:val="00B041F3"/>
    <w:rsid w:val="00B04E3F"/>
    <w:rsid w:val="00B07A43"/>
    <w:rsid w:val="00B1009D"/>
    <w:rsid w:val="00B10949"/>
    <w:rsid w:val="00B113F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1A4"/>
    <w:rsid w:val="00B418FB"/>
    <w:rsid w:val="00B42BD6"/>
    <w:rsid w:val="00B441B2"/>
    <w:rsid w:val="00B4525A"/>
    <w:rsid w:val="00B47158"/>
    <w:rsid w:val="00B4740D"/>
    <w:rsid w:val="00B51688"/>
    <w:rsid w:val="00B52878"/>
    <w:rsid w:val="00B549FB"/>
    <w:rsid w:val="00B55F8D"/>
    <w:rsid w:val="00B56C23"/>
    <w:rsid w:val="00B57925"/>
    <w:rsid w:val="00B60936"/>
    <w:rsid w:val="00B612A7"/>
    <w:rsid w:val="00B646FA"/>
    <w:rsid w:val="00B64D5D"/>
    <w:rsid w:val="00B70191"/>
    <w:rsid w:val="00B70D5D"/>
    <w:rsid w:val="00B740B2"/>
    <w:rsid w:val="00B74227"/>
    <w:rsid w:val="00B75066"/>
    <w:rsid w:val="00B757C7"/>
    <w:rsid w:val="00B7768A"/>
    <w:rsid w:val="00B77D26"/>
    <w:rsid w:val="00B81C06"/>
    <w:rsid w:val="00B826A6"/>
    <w:rsid w:val="00B84DEE"/>
    <w:rsid w:val="00B86FCF"/>
    <w:rsid w:val="00B87C95"/>
    <w:rsid w:val="00B9080E"/>
    <w:rsid w:val="00B94236"/>
    <w:rsid w:val="00B94A62"/>
    <w:rsid w:val="00B97CFE"/>
    <w:rsid w:val="00BA12F0"/>
    <w:rsid w:val="00BA15B9"/>
    <w:rsid w:val="00BA1962"/>
    <w:rsid w:val="00BA2154"/>
    <w:rsid w:val="00BA2327"/>
    <w:rsid w:val="00BA3D86"/>
    <w:rsid w:val="00BA4762"/>
    <w:rsid w:val="00BA5610"/>
    <w:rsid w:val="00BA7111"/>
    <w:rsid w:val="00BB12A1"/>
    <w:rsid w:val="00BB30A0"/>
    <w:rsid w:val="00BB66AB"/>
    <w:rsid w:val="00BC0539"/>
    <w:rsid w:val="00BC381E"/>
    <w:rsid w:val="00BC4FDB"/>
    <w:rsid w:val="00BC5905"/>
    <w:rsid w:val="00BD080E"/>
    <w:rsid w:val="00BD0E05"/>
    <w:rsid w:val="00BD1D48"/>
    <w:rsid w:val="00BD3856"/>
    <w:rsid w:val="00BD4637"/>
    <w:rsid w:val="00BD6EE2"/>
    <w:rsid w:val="00BD768B"/>
    <w:rsid w:val="00BD7C8D"/>
    <w:rsid w:val="00BD7E41"/>
    <w:rsid w:val="00BE0CE3"/>
    <w:rsid w:val="00BE0EEC"/>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3CE4"/>
    <w:rsid w:val="00C26073"/>
    <w:rsid w:val="00C26278"/>
    <w:rsid w:val="00C268F9"/>
    <w:rsid w:val="00C26DD3"/>
    <w:rsid w:val="00C301BB"/>
    <w:rsid w:val="00C30944"/>
    <w:rsid w:val="00C30D43"/>
    <w:rsid w:val="00C322DF"/>
    <w:rsid w:val="00C332BA"/>
    <w:rsid w:val="00C36A39"/>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057B"/>
    <w:rsid w:val="00C71880"/>
    <w:rsid w:val="00C71CB5"/>
    <w:rsid w:val="00C72F41"/>
    <w:rsid w:val="00C75BB7"/>
    <w:rsid w:val="00C77DB2"/>
    <w:rsid w:val="00C80586"/>
    <w:rsid w:val="00C83B7A"/>
    <w:rsid w:val="00C83DFF"/>
    <w:rsid w:val="00C8578A"/>
    <w:rsid w:val="00C859EC"/>
    <w:rsid w:val="00C86E28"/>
    <w:rsid w:val="00C904DA"/>
    <w:rsid w:val="00C90FDA"/>
    <w:rsid w:val="00C921D5"/>
    <w:rsid w:val="00C935F3"/>
    <w:rsid w:val="00C938DF"/>
    <w:rsid w:val="00C94273"/>
    <w:rsid w:val="00C965FB"/>
    <w:rsid w:val="00C96DAC"/>
    <w:rsid w:val="00C972F4"/>
    <w:rsid w:val="00C973A2"/>
    <w:rsid w:val="00C97666"/>
    <w:rsid w:val="00C97D7D"/>
    <w:rsid w:val="00CA0353"/>
    <w:rsid w:val="00CA0F1E"/>
    <w:rsid w:val="00CA1203"/>
    <w:rsid w:val="00CA223A"/>
    <w:rsid w:val="00CA414B"/>
    <w:rsid w:val="00CA485B"/>
    <w:rsid w:val="00CA4AAB"/>
    <w:rsid w:val="00CA5C12"/>
    <w:rsid w:val="00CA6442"/>
    <w:rsid w:val="00CA747B"/>
    <w:rsid w:val="00CA7C63"/>
    <w:rsid w:val="00CB2EF4"/>
    <w:rsid w:val="00CB60B3"/>
    <w:rsid w:val="00CB6B26"/>
    <w:rsid w:val="00CB7AC6"/>
    <w:rsid w:val="00CB7B75"/>
    <w:rsid w:val="00CB7FC0"/>
    <w:rsid w:val="00CC069A"/>
    <w:rsid w:val="00CC1407"/>
    <w:rsid w:val="00CC1E44"/>
    <w:rsid w:val="00CC2757"/>
    <w:rsid w:val="00CC3644"/>
    <w:rsid w:val="00CC748D"/>
    <w:rsid w:val="00CD1336"/>
    <w:rsid w:val="00CD2078"/>
    <w:rsid w:val="00CD25FA"/>
    <w:rsid w:val="00CD6197"/>
    <w:rsid w:val="00CE1E76"/>
    <w:rsid w:val="00CE2717"/>
    <w:rsid w:val="00CE4BE8"/>
    <w:rsid w:val="00CE4C0F"/>
    <w:rsid w:val="00CE58A3"/>
    <w:rsid w:val="00CE5D73"/>
    <w:rsid w:val="00CE6E9F"/>
    <w:rsid w:val="00CE7C9F"/>
    <w:rsid w:val="00CF0E5A"/>
    <w:rsid w:val="00CF3D01"/>
    <w:rsid w:val="00CF4D05"/>
    <w:rsid w:val="00CF6704"/>
    <w:rsid w:val="00D002C1"/>
    <w:rsid w:val="00D006AE"/>
    <w:rsid w:val="00D007E2"/>
    <w:rsid w:val="00D009D8"/>
    <w:rsid w:val="00D00FC7"/>
    <w:rsid w:val="00D021C9"/>
    <w:rsid w:val="00D03B37"/>
    <w:rsid w:val="00D05036"/>
    <w:rsid w:val="00D05B97"/>
    <w:rsid w:val="00D07D44"/>
    <w:rsid w:val="00D07E71"/>
    <w:rsid w:val="00D11BE7"/>
    <w:rsid w:val="00D173B2"/>
    <w:rsid w:val="00D22432"/>
    <w:rsid w:val="00D23943"/>
    <w:rsid w:val="00D271BC"/>
    <w:rsid w:val="00D31094"/>
    <w:rsid w:val="00D31A90"/>
    <w:rsid w:val="00D334EA"/>
    <w:rsid w:val="00D34DEB"/>
    <w:rsid w:val="00D34F8A"/>
    <w:rsid w:val="00D36881"/>
    <w:rsid w:val="00D368A1"/>
    <w:rsid w:val="00D36B0B"/>
    <w:rsid w:val="00D40C06"/>
    <w:rsid w:val="00D43B4E"/>
    <w:rsid w:val="00D4451C"/>
    <w:rsid w:val="00D45617"/>
    <w:rsid w:val="00D45B9A"/>
    <w:rsid w:val="00D46468"/>
    <w:rsid w:val="00D464E9"/>
    <w:rsid w:val="00D46C32"/>
    <w:rsid w:val="00D518FD"/>
    <w:rsid w:val="00D52A3F"/>
    <w:rsid w:val="00D53531"/>
    <w:rsid w:val="00D544A3"/>
    <w:rsid w:val="00D56FE1"/>
    <w:rsid w:val="00D576A5"/>
    <w:rsid w:val="00D64155"/>
    <w:rsid w:val="00D650F1"/>
    <w:rsid w:val="00D653EB"/>
    <w:rsid w:val="00D67366"/>
    <w:rsid w:val="00D67BDF"/>
    <w:rsid w:val="00D67C03"/>
    <w:rsid w:val="00D67FFE"/>
    <w:rsid w:val="00D722D9"/>
    <w:rsid w:val="00D72B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4631"/>
    <w:rsid w:val="00DA579A"/>
    <w:rsid w:val="00DA61EB"/>
    <w:rsid w:val="00DA7D30"/>
    <w:rsid w:val="00DB00B5"/>
    <w:rsid w:val="00DB077F"/>
    <w:rsid w:val="00DB10E2"/>
    <w:rsid w:val="00DB44D3"/>
    <w:rsid w:val="00DB4DC8"/>
    <w:rsid w:val="00DB7403"/>
    <w:rsid w:val="00DC583A"/>
    <w:rsid w:val="00DC5CB2"/>
    <w:rsid w:val="00DC5DB4"/>
    <w:rsid w:val="00DD081C"/>
    <w:rsid w:val="00DD1E0B"/>
    <w:rsid w:val="00DD29C9"/>
    <w:rsid w:val="00DD3B63"/>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36B"/>
    <w:rsid w:val="00DF7D4F"/>
    <w:rsid w:val="00E01618"/>
    <w:rsid w:val="00E02AD2"/>
    <w:rsid w:val="00E04BC7"/>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67A"/>
    <w:rsid w:val="00E71A8F"/>
    <w:rsid w:val="00E739BF"/>
    <w:rsid w:val="00E76491"/>
    <w:rsid w:val="00E76517"/>
    <w:rsid w:val="00E803BB"/>
    <w:rsid w:val="00E81CFA"/>
    <w:rsid w:val="00E837B9"/>
    <w:rsid w:val="00E83AEF"/>
    <w:rsid w:val="00E854F4"/>
    <w:rsid w:val="00E855F8"/>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609A"/>
    <w:rsid w:val="00EC7397"/>
    <w:rsid w:val="00EC76CC"/>
    <w:rsid w:val="00EC7DB2"/>
    <w:rsid w:val="00ED0591"/>
    <w:rsid w:val="00ED12F4"/>
    <w:rsid w:val="00ED20A7"/>
    <w:rsid w:val="00ED212D"/>
    <w:rsid w:val="00ED2884"/>
    <w:rsid w:val="00EE0EA8"/>
    <w:rsid w:val="00EE16DD"/>
    <w:rsid w:val="00EE2651"/>
    <w:rsid w:val="00EE2E6A"/>
    <w:rsid w:val="00EE3C2E"/>
    <w:rsid w:val="00EE4022"/>
    <w:rsid w:val="00EE5E29"/>
    <w:rsid w:val="00EE64ED"/>
    <w:rsid w:val="00EE67B9"/>
    <w:rsid w:val="00EE6E87"/>
    <w:rsid w:val="00EE75A4"/>
    <w:rsid w:val="00EF461A"/>
    <w:rsid w:val="00EF5B1A"/>
    <w:rsid w:val="00EF6BB4"/>
    <w:rsid w:val="00F010F6"/>
    <w:rsid w:val="00F0161A"/>
    <w:rsid w:val="00F04B29"/>
    <w:rsid w:val="00F04CE7"/>
    <w:rsid w:val="00F058A1"/>
    <w:rsid w:val="00F05D9B"/>
    <w:rsid w:val="00F07016"/>
    <w:rsid w:val="00F074D4"/>
    <w:rsid w:val="00F10851"/>
    <w:rsid w:val="00F10F3D"/>
    <w:rsid w:val="00F13329"/>
    <w:rsid w:val="00F15C2B"/>
    <w:rsid w:val="00F17DA6"/>
    <w:rsid w:val="00F219DF"/>
    <w:rsid w:val="00F23B51"/>
    <w:rsid w:val="00F25579"/>
    <w:rsid w:val="00F25923"/>
    <w:rsid w:val="00F26B13"/>
    <w:rsid w:val="00F27B8E"/>
    <w:rsid w:val="00F31C02"/>
    <w:rsid w:val="00F3371E"/>
    <w:rsid w:val="00F33841"/>
    <w:rsid w:val="00F3716E"/>
    <w:rsid w:val="00F37B40"/>
    <w:rsid w:val="00F4001E"/>
    <w:rsid w:val="00F416F9"/>
    <w:rsid w:val="00F42E39"/>
    <w:rsid w:val="00F4614F"/>
    <w:rsid w:val="00F4732A"/>
    <w:rsid w:val="00F50FE5"/>
    <w:rsid w:val="00F538D3"/>
    <w:rsid w:val="00F53968"/>
    <w:rsid w:val="00F54AF8"/>
    <w:rsid w:val="00F54C0C"/>
    <w:rsid w:val="00F55BE6"/>
    <w:rsid w:val="00F56EA3"/>
    <w:rsid w:val="00F60646"/>
    <w:rsid w:val="00F62F2D"/>
    <w:rsid w:val="00F677B5"/>
    <w:rsid w:val="00F67C83"/>
    <w:rsid w:val="00F70D57"/>
    <w:rsid w:val="00F720BE"/>
    <w:rsid w:val="00F72BB3"/>
    <w:rsid w:val="00F72F26"/>
    <w:rsid w:val="00F74BE4"/>
    <w:rsid w:val="00F758E6"/>
    <w:rsid w:val="00F80FDC"/>
    <w:rsid w:val="00F81699"/>
    <w:rsid w:val="00F82AC5"/>
    <w:rsid w:val="00F834F0"/>
    <w:rsid w:val="00F842D9"/>
    <w:rsid w:val="00F85022"/>
    <w:rsid w:val="00F851D2"/>
    <w:rsid w:val="00F85508"/>
    <w:rsid w:val="00F90858"/>
    <w:rsid w:val="00F90C68"/>
    <w:rsid w:val="00F968D2"/>
    <w:rsid w:val="00FA22A1"/>
    <w:rsid w:val="00FA2553"/>
    <w:rsid w:val="00FA4860"/>
    <w:rsid w:val="00FA5104"/>
    <w:rsid w:val="00FA5413"/>
    <w:rsid w:val="00FA6069"/>
    <w:rsid w:val="00FA7426"/>
    <w:rsid w:val="00FB4D8F"/>
    <w:rsid w:val="00FB5790"/>
    <w:rsid w:val="00FB6B01"/>
    <w:rsid w:val="00FB6B8D"/>
    <w:rsid w:val="00FB6BF2"/>
    <w:rsid w:val="00FC05DD"/>
    <w:rsid w:val="00FC069D"/>
    <w:rsid w:val="00FC11D1"/>
    <w:rsid w:val="00FC24E0"/>
    <w:rsid w:val="00FC43FF"/>
    <w:rsid w:val="00FC5957"/>
    <w:rsid w:val="00FD0614"/>
    <w:rsid w:val="00FD3E49"/>
    <w:rsid w:val="00FD4743"/>
    <w:rsid w:val="00FD572C"/>
    <w:rsid w:val="00FD59D9"/>
    <w:rsid w:val="00FD6672"/>
    <w:rsid w:val="00FE04DA"/>
    <w:rsid w:val="00FE11E1"/>
    <w:rsid w:val="00FE1279"/>
    <w:rsid w:val="00FE34AA"/>
    <w:rsid w:val="00FE38D4"/>
    <w:rsid w:val="00FE5F02"/>
    <w:rsid w:val="00FE6B37"/>
    <w:rsid w:val="00FF682B"/>
    <w:rsid w:val="00FF7AF8"/>
    <w:rsid w:val="00FF7E13"/>
    <w:rsid w:val="012C84A7"/>
    <w:rsid w:val="08A3F0C8"/>
    <w:rsid w:val="08AD18EE"/>
    <w:rsid w:val="0E25C0A2"/>
    <w:rsid w:val="1965A51D"/>
    <w:rsid w:val="1DE1846E"/>
    <w:rsid w:val="200AD658"/>
    <w:rsid w:val="21F1B402"/>
    <w:rsid w:val="2398B5EC"/>
    <w:rsid w:val="255C7F25"/>
    <w:rsid w:val="25A39E52"/>
    <w:rsid w:val="2AAEA17C"/>
    <w:rsid w:val="2E7F243A"/>
    <w:rsid w:val="343F0D6E"/>
    <w:rsid w:val="462A9212"/>
    <w:rsid w:val="4A82FA0F"/>
    <w:rsid w:val="4ABA159A"/>
    <w:rsid w:val="4B141897"/>
    <w:rsid w:val="4E4CFA75"/>
    <w:rsid w:val="56BA76D6"/>
    <w:rsid w:val="6282A193"/>
    <w:rsid w:val="64C7E69A"/>
    <w:rsid w:val="669D25BC"/>
    <w:rsid w:val="6B6E2A0A"/>
    <w:rsid w:val="7048D8E4"/>
    <w:rsid w:val="75551E2B"/>
    <w:rsid w:val="77D0EBE8"/>
    <w:rsid w:val="7C6393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78505"/>
  <w15:docId w15:val="{593F22B1-0764-4BC8-AB34-43536E9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8D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99"/>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99"/>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normaltextrun">
    <w:name w:val="normaltextrun"/>
    <w:basedOn w:val="DefaultParagraphFont"/>
    <w:rsid w:val="008768D0"/>
  </w:style>
  <w:style w:type="character" w:customStyle="1" w:styleId="eop">
    <w:name w:val="eop"/>
    <w:basedOn w:val="DefaultParagraphFont"/>
    <w:rsid w:val="008768D0"/>
  </w:style>
  <w:style w:type="paragraph" w:customStyle="1" w:styleId="paragraph">
    <w:name w:val="paragraph"/>
    <w:basedOn w:val="Normal"/>
    <w:rsid w:val="008768D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Default">
    <w:name w:val="Default"/>
    <w:rsid w:val="008768D0"/>
    <w:pPr>
      <w:autoSpaceDE w:val="0"/>
      <w:autoSpaceDN w:val="0"/>
      <w:adjustRightInd w:val="0"/>
    </w:pPr>
    <w:rPr>
      <w:rFonts w:ascii="Calibri" w:hAnsi="Calibri" w:cs="Calibri"/>
      <w:color w:val="000000"/>
      <w:sz w:val="24"/>
      <w:szCs w:val="24"/>
    </w:rPr>
  </w:style>
  <w:style w:type="paragraph" w:styleId="NoSpacing">
    <w:name w:val="No Spacing"/>
    <w:uiPriority w:val="1"/>
    <w:qFormat/>
    <w:rsid w:val="008768D0"/>
    <w:rPr>
      <w:rFonts w:ascii="Calibri" w:eastAsia="Calibri" w:hAnsi="Calibri"/>
      <w:color w:val="000000"/>
      <w:sz w:val="24"/>
      <w:szCs w:val="22"/>
    </w:rPr>
  </w:style>
  <w:style w:type="character" w:styleId="CommentReference">
    <w:name w:val="annotation reference"/>
    <w:basedOn w:val="DefaultParagraphFont"/>
    <w:uiPriority w:val="99"/>
    <w:semiHidden/>
    <w:unhideWhenUsed/>
    <w:rsid w:val="008768D0"/>
    <w:rPr>
      <w:sz w:val="16"/>
      <w:szCs w:val="16"/>
    </w:rPr>
  </w:style>
  <w:style w:type="paragraph" w:styleId="CommentText">
    <w:name w:val="annotation text"/>
    <w:basedOn w:val="Normal"/>
    <w:link w:val="CommentTextChar"/>
    <w:uiPriority w:val="99"/>
    <w:unhideWhenUsed/>
    <w:rsid w:val="008768D0"/>
    <w:pPr>
      <w:spacing w:line="240" w:lineRule="auto"/>
    </w:pPr>
    <w:rPr>
      <w:sz w:val="20"/>
      <w:szCs w:val="20"/>
    </w:rPr>
  </w:style>
  <w:style w:type="character" w:customStyle="1" w:styleId="CommentTextChar">
    <w:name w:val="Comment Text Char"/>
    <w:basedOn w:val="DefaultParagraphFont"/>
    <w:link w:val="CommentText"/>
    <w:uiPriority w:val="99"/>
    <w:rsid w:val="008768D0"/>
    <w:rPr>
      <w:rFonts w:asciiTheme="minorHAnsi" w:eastAsiaTheme="minorHAnsi" w:hAnsiTheme="minorHAnsi" w:cstheme="minorBidi"/>
      <w:kern w:val="2"/>
      <w:lang w:eastAsia="en-US"/>
      <w14:ligatures w14:val="standardContextual"/>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768D0"/>
    <w:rPr>
      <w:rFonts w:ascii="Calibri" w:eastAsia="Calibri" w:hAnsi="Calibri"/>
      <w:color w:val="000000"/>
      <w:sz w:val="24"/>
      <w:szCs w:val="22"/>
    </w:rPr>
  </w:style>
  <w:style w:type="character" w:styleId="FollowedHyperlink">
    <w:name w:val="FollowedHyperlink"/>
    <w:basedOn w:val="DefaultParagraphFont"/>
    <w:semiHidden/>
    <w:unhideWhenUsed/>
    <w:rsid w:val="008768D0"/>
    <w:rPr>
      <w:color w:val="007A53" w:themeColor="followedHyperlink"/>
      <w:u w:val="single"/>
    </w:rPr>
  </w:style>
  <w:style w:type="character" w:styleId="UnresolvedMention">
    <w:name w:val="Unresolved Mention"/>
    <w:basedOn w:val="DefaultParagraphFont"/>
    <w:uiPriority w:val="99"/>
    <w:semiHidden/>
    <w:unhideWhenUsed/>
    <w:rsid w:val="00F851D2"/>
    <w:rPr>
      <w:color w:val="605E5C"/>
      <w:shd w:val="clear" w:color="auto" w:fill="E1DFDD"/>
    </w:rPr>
  </w:style>
  <w:style w:type="paragraph" w:styleId="CommentSubject">
    <w:name w:val="annotation subject"/>
    <w:basedOn w:val="CommentText"/>
    <w:next w:val="CommentText"/>
    <w:link w:val="CommentSubjectChar"/>
    <w:semiHidden/>
    <w:unhideWhenUsed/>
    <w:rsid w:val="00263B29"/>
    <w:rPr>
      <w:b/>
      <w:bCs/>
    </w:rPr>
  </w:style>
  <w:style w:type="character" w:customStyle="1" w:styleId="CommentSubjectChar">
    <w:name w:val="Comment Subject Char"/>
    <w:basedOn w:val="CommentTextChar"/>
    <w:link w:val="CommentSubject"/>
    <w:semiHidden/>
    <w:rsid w:val="00263B29"/>
    <w:rPr>
      <w:rFonts w:asciiTheme="minorHAnsi" w:eastAsiaTheme="minorHAnsi" w:hAnsiTheme="minorHAnsi" w:cstheme="minorBidi"/>
      <w:b/>
      <w:bCs/>
      <w:kern w:val="2"/>
      <w:lang w:eastAsia="en-US"/>
      <w14:ligatures w14:val="standardContextual"/>
    </w:rPr>
  </w:style>
  <w:style w:type="paragraph" w:styleId="Revision">
    <w:name w:val="Revision"/>
    <w:hidden/>
    <w:uiPriority w:val="99"/>
    <w:semiHidden/>
    <w:rsid w:val="00F81699"/>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362211">
      <w:bodyDiv w:val="1"/>
      <w:marLeft w:val="0"/>
      <w:marRight w:val="0"/>
      <w:marTop w:val="0"/>
      <w:marBottom w:val="0"/>
      <w:divBdr>
        <w:top w:val="none" w:sz="0" w:space="0" w:color="auto"/>
        <w:left w:val="none" w:sz="0" w:space="0" w:color="auto"/>
        <w:bottom w:val="none" w:sz="0" w:space="0" w:color="auto"/>
        <w:right w:val="none" w:sz="0" w:space="0" w:color="auto"/>
      </w:divBdr>
    </w:div>
    <w:div w:id="20436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careers/life-at-csiro/Benefi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mailto:nicole.poole@csiro.au" TargetMode="External"/><Relationship Id="rId17" Type="http://schemas.openxmlformats.org/officeDocument/2006/relationships/hyperlink" Target="https://www.csiro.au/en/careers/life-at-csiro/Flexible-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lui008/OneDrive%20-%20CSIRO/Desktop/LIFE/LEADERSHIP/Inclusive%20Recruitment/PD%20and%20Job%20Ads/CSIRO.au" TargetMode="External"/><Relationship Id="rId20" Type="http://schemas.openxmlformats.org/officeDocument/2006/relationships/hyperlink" Target="https://www.csiro.au/en/care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about/policies/child-safe-policy"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7BCA0A3AD74F1385197850E4019F10"/>
        <w:category>
          <w:name w:val="General"/>
          <w:gallery w:val="placeholder"/>
        </w:category>
        <w:types>
          <w:type w:val="bbPlcHdr"/>
        </w:types>
        <w:behaviors>
          <w:behavior w:val="content"/>
        </w:behaviors>
        <w:guid w:val="{8AC01F97-F09A-4CDB-8BEC-38E188893373}"/>
      </w:docPartPr>
      <w:docPartBody>
        <w:p w:rsidR="004F3221" w:rsidRDefault="004F3221" w:rsidP="004F3221">
          <w:pPr>
            <w:pStyle w:val="6B7BCA0A3AD74F1385197850E4019F10"/>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21"/>
    <w:rsid w:val="00084AF0"/>
    <w:rsid w:val="00086A9C"/>
    <w:rsid w:val="000950ED"/>
    <w:rsid w:val="001000BF"/>
    <w:rsid w:val="00166F6F"/>
    <w:rsid w:val="00466A14"/>
    <w:rsid w:val="004F3221"/>
    <w:rsid w:val="007970B1"/>
    <w:rsid w:val="00A24D94"/>
    <w:rsid w:val="00A76B24"/>
    <w:rsid w:val="00EE30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221"/>
    <w:rPr>
      <w:color w:val="808080"/>
    </w:rPr>
  </w:style>
  <w:style w:type="paragraph" w:customStyle="1" w:styleId="6B7BCA0A3AD74F1385197850E4019F10">
    <w:name w:val="6B7BCA0A3AD74F1385197850E4019F10"/>
    <w:rsid w:val="004F3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007DA9F0F60F4B95EDEAC0CAF5CDB5" ma:contentTypeVersion="9" ma:contentTypeDescription="Create a new document." ma:contentTypeScope="" ma:versionID="fa727aaeaffe7889ccdb3979a809a532">
  <xsd:schema xmlns:xsd="http://www.w3.org/2001/XMLSchema" xmlns:xs="http://www.w3.org/2001/XMLSchema" xmlns:p="http://schemas.microsoft.com/office/2006/metadata/properties" xmlns:ns2="432028a8-752b-44a2-8a9a-5f7079c3d0ae" xmlns:ns3="0eac43e0-7fd2-4b22-8a05-31e1128dd07a" targetNamespace="http://schemas.microsoft.com/office/2006/metadata/properties" ma:root="true" ma:fieldsID="5d17c80bfb6d37873ad7a5038b585ff6" ns2:_="" ns3:_="">
    <xsd:import namespace="432028a8-752b-44a2-8a9a-5f7079c3d0ae"/>
    <xsd:import namespace="0eac43e0-7fd2-4b22-8a05-31e1128dd0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28a8-752b-44a2-8a9a-5f7079c3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c43e0-7fd2-4b22-8a05-31e1128dd0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DDD07-1DD3-4871-B292-C268F33C4334}">
  <ds:schemaRefs>
    <ds:schemaRef ds:uri="http://schemas.openxmlformats.org/officeDocument/2006/bibliography"/>
  </ds:schemaRefs>
</ds:datastoreItem>
</file>

<file path=customXml/itemProps2.xml><?xml version="1.0" encoding="utf-8"?>
<ds:datastoreItem xmlns:ds="http://schemas.openxmlformats.org/officeDocument/2006/customXml" ds:itemID="{580C58DE-22B9-4C44-94F9-61E7EFBB3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C456AD-80DD-4E3A-88ED-D6603D0FCF11}">
  <ds:schemaRefs>
    <ds:schemaRef ds:uri="http://schemas.microsoft.com/sharepoint/v3/contenttype/forms"/>
  </ds:schemaRefs>
</ds:datastoreItem>
</file>

<file path=customXml/itemProps4.xml><?xml version="1.0" encoding="utf-8"?>
<ds:datastoreItem xmlns:ds="http://schemas.openxmlformats.org/officeDocument/2006/customXml" ds:itemID="{71D2F51D-346F-4E31-9AFD-2D155CAFE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28a8-752b-44a2-8a9a-5f7079c3d0ae"/>
    <ds:schemaRef ds:uri="0eac43e0-7fd2-4b22-8a05-31e1128dd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1826</Words>
  <Characters>11761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13560</CharactersWithSpaces>
  <SharedDoc>false</SharedDoc>
  <HLinks>
    <vt:vector size="84" baseType="variant">
      <vt:variant>
        <vt:i4>5570584</vt:i4>
      </vt:variant>
      <vt:variant>
        <vt:i4>39</vt:i4>
      </vt:variant>
      <vt:variant>
        <vt:i4>0</vt:i4>
      </vt:variant>
      <vt:variant>
        <vt:i4>5</vt:i4>
      </vt:variant>
      <vt:variant>
        <vt:lpwstr>https://www.csiro.au/en/about/policies/child-safe-policy</vt:lpwstr>
      </vt:variant>
      <vt:variant>
        <vt:lpwstr/>
      </vt:variant>
      <vt:variant>
        <vt:i4>7929909</vt:i4>
      </vt:variant>
      <vt:variant>
        <vt:i4>36</vt:i4>
      </vt:variant>
      <vt:variant>
        <vt:i4>0</vt:i4>
      </vt:variant>
      <vt:variant>
        <vt:i4>5</vt:i4>
      </vt:variant>
      <vt:variant>
        <vt:lpwstr>https://www.csiro.au/en/careers/life-at-csiro/Diversity-inclusion-belonging</vt:lpwstr>
      </vt:variant>
      <vt:variant>
        <vt:lpwstr/>
      </vt:variant>
      <vt:variant>
        <vt:i4>3014769</vt:i4>
      </vt:variant>
      <vt:variant>
        <vt:i4>33</vt:i4>
      </vt:variant>
      <vt:variant>
        <vt:i4>0</vt:i4>
      </vt:variant>
      <vt:variant>
        <vt:i4>5</vt:i4>
      </vt:variant>
      <vt:variant>
        <vt:lpwstr>https://www.csiro.au/en/careers</vt:lpwstr>
      </vt:variant>
      <vt:variant>
        <vt:lpwstr/>
      </vt:variant>
      <vt:variant>
        <vt:i4>393217</vt:i4>
      </vt:variant>
      <vt:variant>
        <vt:i4>30</vt:i4>
      </vt:variant>
      <vt:variant>
        <vt:i4>0</vt:i4>
      </vt:variant>
      <vt:variant>
        <vt:i4>5</vt:i4>
      </vt:variant>
      <vt:variant>
        <vt:lpwstr>https://www.csiro.au/en/careers/life-at-csiro/Career-development</vt:lpwstr>
      </vt:variant>
      <vt:variant>
        <vt:lpwstr/>
      </vt:variant>
      <vt:variant>
        <vt:i4>7667754</vt:i4>
      </vt:variant>
      <vt:variant>
        <vt:i4>27</vt:i4>
      </vt:variant>
      <vt:variant>
        <vt:i4>0</vt:i4>
      </vt:variant>
      <vt:variant>
        <vt:i4>5</vt:i4>
      </vt:variant>
      <vt:variant>
        <vt:lpwstr>https://www.csiro.au/en/careers/life-at-csiro/Benefits</vt:lpwstr>
      </vt:variant>
      <vt:variant>
        <vt:lpwstr/>
      </vt:variant>
      <vt:variant>
        <vt:i4>7929968</vt:i4>
      </vt:variant>
      <vt:variant>
        <vt:i4>24</vt:i4>
      </vt:variant>
      <vt:variant>
        <vt:i4>0</vt:i4>
      </vt:variant>
      <vt:variant>
        <vt:i4>5</vt:i4>
      </vt:variant>
      <vt:variant>
        <vt:lpwstr>https://www.csiro.au/en/careers/life-at-csiro/Flexible-work</vt:lpwstr>
      </vt:variant>
      <vt:variant>
        <vt:lpwstr/>
      </vt:variant>
      <vt:variant>
        <vt:i4>7667830</vt:i4>
      </vt:variant>
      <vt:variant>
        <vt:i4>21</vt:i4>
      </vt:variant>
      <vt:variant>
        <vt:i4>0</vt:i4>
      </vt:variant>
      <vt:variant>
        <vt:i4>5</vt:i4>
      </vt:variant>
      <vt:variant>
        <vt:lpwstr>https://my.csiro.au/Working/Recruitment/Resources/Position-Descriptions</vt:lpwstr>
      </vt:variant>
      <vt:variant>
        <vt:lpwstr/>
      </vt:variant>
      <vt:variant>
        <vt:i4>7667830</vt:i4>
      </vt:variant>
      <vt:variant>
        <vt:i4>18</vt:i4>
      </vt:variant>
      <vt:variant>
        <vt:i4>0</vt:i4>
      </vt:variant>
      <vt:variant>
        <vt:i4>5</vt:i4>
      </vt:variant>
      <vt:variant>
        <vt:lpwstr>https://my.csiro.au/Working/Recruitment/Resources/Position-Descriptions</vt:lpwstr>
      </vt:variant>
      <vt:variant>
        <vt:lpwstr/>
      </vt:variant>
      <vt:variant>
        <vt:i4>4784196</vt:i4>
      </vt:variant>
      <vt:variant>
        <vt:i4>15</vt:i4>
      </vt:variant>
      <vt:variant>
        <vt:i4>0</vt:i4>
      </vt:variant>
      <vt:variant>
        <vt:i4>5</vt:i4>
      </vt:variant>
      <vt:variant>
        <vt:lpwstr>https://my.csiro.au/Working/Recruitment/Resources</vt:lpwstr>
      </vt:variant>
      <vt:variant>
        <vt:lpwstr/>
      </vt:variant>
      <vt:variant>
        <vt:i4>1114154</vt:i4>
      </vt:variant>
      <vt:variant>
        <vt:i4>12</vt:i4>
      </vt:variant>
      <vt:variant>
        <vt:i4>0</vt:i4>
      </vt:variant>
      <vt:variant>
        <vt:i4>5</vt:i4>
      </vt:variant>
      <vt:variant>
        <vt:lpwstr>C:\Users\lui008\OneDrive - CSIRO\Desktop\LIFE\LEADERSHIP\Inclusive Recruitment\PD and Job Ads\CSIRO.au</vt:lpwstr>
      </vt:variant>
      <vt:variant>
        <vt:lpwstr/>
      </vt:variant>
      <vt:variant>
        <vt:i4>5308488</vt:i4>
      </vt:variant>
      <vt:variant>
        <vt:i4>9</vt:i4>
      </vt:variant>
      <vt:variant>
        <vt:i4>0</vt:i4>
      </vt:variant>
      <vt:variant>
        <vt:i4>5</vt:i4>
      </vt:variant>
      <vt:variant>
        <vt:lpwstr>https://www.csiro.au/research/indigenous-science</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Lui, Natalie (She / Her) (Life, Clayton)</dc:creator>
  <cp:keywords/>
  <cp:lastModifiedBy>Poole, Nicole (Organisational Developmen, Lindfield)</cp:lastModifiedBy>
  <cp:revision>2</cp:revision>
  <cp:lastPrinted>2012-02-02T00:32:00Z</cp:lastPrinted>
  <dcterms:created xsi:type="dcterms:W3CDTF">2025-07-09T05:01:00Z</dcterms:created>
  <dcterms:modified xsi:type="dcterms:W3CDTF">2025-07-09T05:01:00Z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0x01010088007DA9F0F60F4B95EDEAC0CAF5CDB5</vt:lpwstr>
  </property>
</Properties>
</file>